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D" w:rsidRPr="00007783" w:rsidRDefault="00FB3231" w:rsidP="00FB3231">
      <w:pPr>
        <w:jc w:val="center"/>
        <w:rPr>
          <w:rFonts w:ascii="Copperplate Gothic Bold" w:hAnsi="Copperplate Gothic Bold"/>
          <w:b/>
          <w:noProof/>
          <w:sz w:val="52"/>
          <w:szCs w:val="52"/>
          <w:u w:val="single"/>
          <w:lang w:eastAsia="es-ES"/>
        </w:rPr>
      </w:pPr>
      <w:r>
        <w:rPr>
          <w:b/>
          <w:noProof/>
          <w:sz w:val="48"/>
          <w:szCs w:val="48"/>
          <w:lang w:eastAsia="es-ES"/>
        </w:rPr>
        <w:drawing>
          <wp:inline distT="0" distB="0" distL="0" distR="0">
            <wp:extent cx="4362450" cy="1981200"/>
            <wp:effectExtent l="19050" t="0" r="0" b="0"/>
            <wp:docPr id="10" name="Imagen 10" descr="C:\Users\Usuario\AppData\Local\Microsoft\Windows\Temporary Internet Files\Content.IE5\CM1GGG0C\pluma-tint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Temporary Internet Files\Content.IE5\CM1GGG0C\pluma-tintero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7783" w:rsidRPr="00007783">
        <w:rPr>
          <w:rFonts w:ascii="Copperplate Gothic Bold" w:hAnsi="Copperplate Gothic Bold"/>
          <w:b/>
          <w:noProof/>
          <w:sz w:val="52"/>
          <w:szCs w:val="52"/>
          <w:u w:val="single"/>
          <w:lang w:eastAsia="es-ES"/>
        </w:rPr>
        <w:t>VIERNES</w:t>
      </w:r>
      <w:r w:rsidRPr="00007783">
        <w:rPr>
          <w:rFonts w:ascii="Copperplate Gothic Bold" w:hAnsi="Copperplate Gothic Bold"/>
          <w:b/>
          <w:noProof/>
          <w:sz w:val="52"/>
          <w:szCs w:val="52"/>
          <w:u w:val="single"/>
          <w:lang w:eastAsia="es-ES"/>
        </w:rPr>
        <w:t xml:space="preserve">15 DE JULIO </w:t>
      </w:r>
    </w:p>
    <w:p w:rsidR="00FB3231" w:rsidRPr="00FB3231" w:rsidRDefault="00FB3231" w:rsidP="00FB3231">
      <w:pPr>
        <w:jc w:val="center"/>
        <w:rPr>
          <w:rFonts w:ascii="Copperplate Gothic Bold" w:hAnsi="Copperplate Gothic Bold"/>
          <w:b/>
          <w:noProof/>
          <w:sz w:val="52"/>
          <w:szCs w:val="52"/>
          <w:lang w:eastAsia="es-ES"/>
        </w:rPr>
      </w:pPr>
      <w:r w:rsidRPr="00FB3231">
        <w:rPr>
          <w:rFonts w:ascii="Copperplate Gothic Bold" w:hAnsi="Copperplate Gothic Bold"/>
          <w:b/>
          <w:noProof/>
          <w:sz w:val="52"/>
          <w:szCs w:val="52"/>
          <w:lang w:eastAsia="es-ES"/>
        </w:rPr>
        <w:t>21:30 H. EN EL LOCAL SOCIO CULTURAL DE LA PARRILLA</w:t>
      </w:r>
    </w:p>
    <w:p w:rsidR="00FB3231" w:rsidRPr="00007783" w:rsidRDefault="00FB3231" w:rsidP="00FB3231">
      <w:pPr>
        <w:jc w:val="center"/>
        <w:rPr>
          <w:rFonts w:ascii="Copperplate Gothic Bold" w:hAnsi="Copperplate Gothic Bold"/>
          <w:b/>
          <w:noProof/>
          <w:color w:val="E36C0A" w:themeColor="accent6" w:themeShade="BF"/>
          <w:sz w:val="52"/>
          <w:szCs w:val="52"/>
          <w:lang w:eastAsia="es-ES"/>
        </w:rPr>
      </w:pPr>
      <w:r w:rsidRPr="00007783">
        <w:rPr>
          <w:rFonts w:ascii="Copperplate Gothic Bold" w:hAnsi="Copperplate Gothic Bold"/>
          <w:b/>
          <w:noProof/>
          <w:color w:val="E36C0A" w:themeColor="accent6" w:themeShade="BF"/>
          <w:sz w:val="52"/>
          <w:szCs w:val="52"/>
          <w:lang w:eastAsia="es-ES"/>
        </w:rPr>
        <w:t>CITA CON LA LITERATURA</w:t>
      </w:r>
    </w:p>
    <w:p w:rsidR="00FB3231" w:rsidRDefault="00FB3231" w:rsidP="00FB3231">
      <w:pPr>
        <w:jc w:val="center"/>
        <w:rPr>
          <w:b/>
          <w:noProof/>
          <w:sz w:val="52"/>
          <w:szCs w:val="52"/>
          <w:lang w:eastAsia="es-ES"/>
        </w:rPr>
      </w:pPr>
      <w:r w:rsidRPr="00FE6C9C">
        <w:rPr>
          <w:b/>
          <w:noProof/>
          <w:sz w:val="52"/>
          <w:szCs w:val="52"/>
          <w:lang w:eastAsia="es-ES"/>
        </w:rPr>
        <w:t>CON LA PARTICIPACION DE LA ESCRITORA LOCAL</w:t>
      </w:r>
    </w:p>
    <w:p w:rsidR="00007783" w:rsidRPr="00FE6C9C" w:rsidRDefault="00007783" w:rsidP="00FB3231">
      <w:pPr>
        <w:jc w:val="center"/>
        <w:rPr>
          <w:b/>
          <w:noProof/>
          <w:sz w:val="52"/>
          <w:szCs w:val="52"/>
          <w:lang w:eastAsia="es-ES"/>
        </w:rPr>
      </w:pPr>
    </w:p>
    <w:p w:rsidR="00007783" w:rsidRDefault="00007783" w:rsidP="00FB3231">
      <w:pPr>
        <w:jc w:val="center"/>
        <w:rPr>
          <w:b/>
          <w:noProof/>
          <w:color w:val="E36C0A" w:themeColor="accent6" w:themeShade="BF"/>
          <w:sz w:val="72"/>
          <w:szCs w:val="72"/>
          <w:lang w:eastAsia="es-ES"/>
        </w:rPr>
      </w:pPr>
      <w:r>
        <w:rPr>
          <w:b/>
          <w:noProof/>
          <w:color w:val="E36C0A" w:themeColor="accent6" w:themeShade="BF"/>
          <w:sz w:val="72"/>
          <w:szCs w:val="72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4.95pt;margin-top:5.55pt;width:576.75pt;height:69.75pt;z-index:251658240" fillcolor="#fabf8f [1945]" strokecolor="#f79646 [3209]" strokeweight="1pt">
            <v:fill color2="#f79646 [3209]" focus="50%" type="gradient"/>
            <v:shadow on="t" color="#974706 [1609]" opacity=".5" offset="6pt,-6pt"/>
            <v:textbox>
              <w:txbxContent>
                <w:p w:rsidR="00007783" w:rsidRPr="00007783" w:rsidRDefault="00007783" w:rsidP="00007783">
                  <w:pPr>
                    <w:jc w:val="center"/>
                    <w:rPr>
                      <w:rFonts w:ascii="Mongolian Baiti" w:hAnsi="Mongolian Baiti" w:cs="Mongolian Baiti"/>
                      <w:b/>
                      <w:sz w:val="96"/>
                      <w:szCs w:val="96"/>
                    </w:rPr>
                  </w:pPr>
                  <w:r w:rsidRPr="00007783">
                    <w:rPr>
                      <w:rFonts w:ascii="Mongolian Baiti" w:hAnsi="Mongolian Baiti" w:cs="Mongolian Baiti"/>
                      <w:b/>
                      <w:sz w:val="96"/>
                      <w:szCs w:val="96"/>
                    </w:rPr>
                    <w:t>MARIA SANZ CASARES</w:t>
                  </w:r>
                </w:p>
              </w:txbxContent>
            </v:textbox>
          </v:shape>
        </w:pict>
      </w:r>
    </w:p>
    <w:p w:rsidR="00007783" w:rsidRDefault="00007783" w:rsidP="00FB3231">
      <w:pPr>
        <w:jc w:val="center"/>
        <w:rPr>
          <w:b/>
          <w:noProof/>
          <w:color w:val="E36C0A" w:themeColor="accent6" w:themeShade="BF"/>
          <w:sz w:val="72"/>
          <w:szCs w:val="72"/>
          <w:lang w:eastAsia="es-ES"/>
        </w:rPr>
      </w:pPr>
    </w:p>
    <w:p w:rsidR="00FE6C9C" w:rsidRPr="00007783" w:rsidRDefault="00FE6C9C" w:rsidP="00007783">
      <w:pPr>
        <w:jc w:val="center"/>
        <w:rPr>
          <w:b/>
          <w:noProof/>
          <w:sz w:val="44"/>
          <w:szCs w:val="44"/>
          <w:lang w:eastAsia="es-ES"/>
        </w:rPr>
      </w:pPr>
      <w:r w:rsidRPr="00007783">
        <w:rPr>
          <w:b/>
          <w:noProof/>
          <w:sz w:val="44"/>
          <w:szCs w:val="44"/>
          <w:lang w:eastAsia="es-ES"/>
        </w:rPr>
        <w:t>QUIEN NOS HARÁ UN BREVE RECORRIDO POR SU BIBLIOGRAFÍA Y  PRESENTARÁ SU ÚLTIMA NOVELA</w:t>
      </w:r>
    </w:p>
    <w:p w:rsidR="00FE6C9C" w:rsidRPr="00FE6C9C" w:rsidRDefault="00007783" w:rsidP="00007783">
      <w:pPr>
        <w:jc w:val="center"/>
        <w:rPr>
          <w:b/>
          <w:noProof/>
          <w:sz w:val="48"/>
          <w:szCs w:val="48"/>
          <w:lang w:eastAsia="es-ES"/>
        </w:rPr>
      </w:pPr>
      <w:r>
        <w:rPr>
          <w:b/>
          <w:noProof/>
          <w:sz w:val="48"/>
          <w:szCs w:val="48"/>
          <w:lang w:eastAsia="es-ES"/>
        </w:rPr>
        <w:drawing>
          <wp:inline distT="0" distB="0" distL="0" distR="0">
            <wp:extent cx="2724150" cy="3438525"/>
            <wp:effectExtent l="0" t="590550" r="133350" b="447675"/>
            <wp:docPr id="13" name="Imagen 12" descr="D:\Documentos\Downloads\facebook_1657740926235_695306939787552244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os\Downloads\facebook_1657740926235_6953069397875522448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FE6C9C" w:rsidRPr="00007783" w:rsidRDefault="00007783" w:rsidP="00FB3231">
      <w:pPr>
        <w:jc w:val="center"/>
        <w:rPr>
          <w:b/>
          <w:noProof/>
          <w:sz w:val="28"/>
          <w:szCs w:val="28"/>
          <w:lang w:eastAsia="es-ES"/>
        </w:rPr>
      </w:pPr>
      <w:r w:rsidRPr="00007783">
        <w:rPr>
          <w:b/>
          <w:noProof/>
          <w:color w:val="F79646" w:themeColor="accent6"/>
          <w:sz w:val="72"/>
          <w:szCs w:val="72"/>
          <w:lang w:eastAsia="es-ES"/>
        </w:rPr>
        <w:drawing>
          <wp:inline distT="0" distB="0" distL="0" distR="0">
            <wp:extent cx="590550" cy="790575"/>
            <wp:effectExtent l="19050" t="0" r="0" b="0"/>
            <wp:docPr id="15" name="Imagen 13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ES"/>
        </w:rPr>
        <w:t>ILMO AYUNT</w:t>
      </w:r>
      <w:r w:rsidR="00646CAD">
        <w:rPr>
          <w:b/>
          <w:noProof/>
          <w:sz w:val="28"/>
          <w:szCs w:val="28"/>
          <w:lang w:eastAsia="es-ES"/>
        </w:rPr>
        <w:t>AMIENTO DE LA PARRILLA</w:t>
      </w:r>
      <w:r>
        <w:rPr>
          <w:b/>
          <w:noProof/>
          <w:sz w:val="28"/>
          <w:szCs w:val="28"/>
          <w:lang w:eastAsia="es-ES"/>
        </w:rPr>
        <w:t>.</w:t>
      </w:r>
      <w:r w:rsidR="00646CAD">
        <w:rPr>
          <w:b/>
          <w:noProof/>
          <w:sz w:val="28"/>
          <w:szCs w:val="28"/>
          <w:lang w:eastAsia="es-ES"/>
        </w:rPr>
        <w:t xml:space="preserve"> </w:t>
      </w:r>
      <w:r>
        <w:rPr>
          <w:b/>
          <w:noProof/>
          <w:sz w:val="28"/>
          <w:szCs w:val="28"/>
          <w:lang w:eastAsia="es-ES"/>
        </w:rPr>
        <w:t>CONCEJALIA DE CULTURA</w:t>
      </w:r>
    </w:p>
    <w:p w:rsidR="00FB3231" w:rsidRDefault="00FB3231" w:rsidP="00FB3231">
      <w:pPr>
        <w:jc w:val="center"/>
        <w:rPr>
          <w:b/>
          <w:noProof/>
          <w:color w:val="E36C0A" w:themeColor="accent6" w:themeShade="BF"/>
          <w:sz w:val="52"/>
          <w:szCs w:val="52"/>
          <w:lang w:eastAsia="es-ES"/>
        </w:rPr>
      </w:pPr>
    </w:p>
    <w:p w:rsidR="00FB3231" w:rsidRPr="00324AAD" w:rsidRDefault="00FB3231" w:rsidP="00FB3231">
      <w:pPr>
        <w:rPr>
          <w:b/>
          <w:noProof/>
          <w:sz w:val="48"/>
          <w:szCs w:val="48"/>
          <w:lang w:eastAsia="es-ES"/>
        </w:rPr>
      </w:pPr>
    </w:p>
    <w:sectPr w:rsidR="00FB3231" w:rsidRPr="00324AAD" w:rsidSect="00FB3231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7783"/>
    <w:rsid w:val="0002788C"/>
    <w:rsid w:val="00040B57"/>
    <w:rsid w:val="00045904"/>
    <w:rsid w:val="000D3D44"/>
    <w:rsid w:val="00137316"/>
    <w:rsid w:val="00141FD8"/>
    <w:rsid w:val="00143C4F"/>
    <w:rsid w:val="001D72E4"/>
    <w:rsid w:val="001E3D9F"/>
    <w:rsid w:val="0020597B"/>
    <w:rsid w:val="00234B61"/>
    <w:rsid w:val="00280A7C"/>
    <w:rsid w:val="002A568D"/>
    <w:rsid w:val="002B68DC"/>
    <w:rsid w:val="0031332C"/>
    <w:rsid w:val="00315152"/>
    <w:rsid w:val="00324AAD"/>
    <w:rsid w:val="00337266"/>
    <w:rsid w:val="003573DB"/>
    <w:rsid w:val="00357FD7"/>
    <w:rsid w:val="00376920"/>
    <w:rsid w:val="003A7423"/>
    <w:rsid w:val="003B4F6E"/>
    <w:rsid w:val="003F0893"/>
    <w:rsid w:val="00441B1E"/>
    <w:rsid w:val="00442504"/>
    <w:rsid w:val="004942F1"/>
    <w:rsid w:val="004B6D09"/>
    <w:rsid w:val="004E00A9"/>
    <w:rsid w:val="004F1D13"/>
    <w:rsid w:val="00500A61"/>
    <w:rsid w:val="00507653"/>
    <w:rsid w:val="005544B0"/>
    <w:rsid w:val="00597751"/>
    <w:rsid w:val="005A3384"/>
    <w:rsid w:val="005A60B4"/>
    <w:rsid w:val="005F46D3"/>
    <w:rsid w:val="005F5E73"/>
    <w:rsid w:val="005F7B10"/>
    <w:rsid w:val="006112EA"/>
    <w:rsid w:val="006235D9"/>
    <w:rsid w:val="00641047"/>
    <w:rsid w:val="00646CAD"/>
    <w:rsid w:val="00666507"/>
    <w:rsid w:val="00675917"/>
    <w:rsid w:val="006A258D"/>
    <w:rsid w:val="006D7B41"/>
    <w:rsid w:val="006F4476"/>
    <w:rsid w:val="00715FAF"/>
    <w:rsid w:val="0072008C"/>
    <w:rsid w:val="00725772"/>
    <w:rsid w:val="007C2347"/>
    <w:rsid w:val="007D0FCA"/>
    <w:rsid w:val="007D7C81"/>
    <w:rsid w:val="008100DA"/>
    <w:rsid w:val="00812307"/>
    <w:rsid w:val="0082086B"/>
    <w:rsid w:val="00825ACD"/>
    <w:rsid w:val="00832305"/>
    <w:rsid w:val="008458DB"/>
    <w:rsid w:val="008A35A5"/>
    <w:rsid w:val="008A52C5"/>
    <w:rsid w:val="008B52BA"/>
    <w:rsid w:val="008C1278"/>
    <w:rsid w:val="009000BC"/>
    <w:rsid w:val="00935C21"/>
    <w:rsid w:val="00984A87"/>
    <w:rsid w:val="00994172"/>
    <w:rsid w:val="009A679D"/>
    <w:rsid w:val="009B7B5E"/>
    <w:rsid w:val="009C19D0"/>
    <w:rsid w:val="00A30005"/>
    <w:rsid w:val="00A5264F"/>
    <w:rsid w:val="00A55867"/>
    <w:rsid w:val="00A81E08"/>
    <w:rsid w:val="00AD138E"/>
    <w:rsid w:val="00B21E95"/>
    <w:rsid w:val="00B2625B"/>
    <w:rsid w:val="00B44A98"/>
    <w:rsid w:val="00B77E5F"/>
    <w:rsid w:val="00B86B8F"/>
    <w:rsid w:val="00BA52D2"/>
    <w:rsid w:val="00BB4D0E"/>
    <w:rsid w:val="00BE5087"/>
    <w:rsid w:val="00C36601"/>
    <w:rsid w:val="00C62865"/>
    <w:rsid w:val="00C7671C"/>
    <w:rsid w:val="00C85D06"/>
    <w:rsid w:val="00CA792D"/>
    <w:rsid w:val="00CB6D2F"/>
    <w:rsid w:val="00D110BE"/>
    <w:rsid w:val="00D46A30"/>
    <w:rsid w:val="00D91A76"/>
    <w:rsid w:val="00D93A68"/>
    <w:rsid w:val="00D97356"/>
    <w:rsid w:val="00DA4716"/>
    <w:rsid w:val="00DC074D"/>
    <w:rsid w:val="00DD7656"/>
    <w:rsid w:val="00E05A04"/>
    <w:rsid w:val="00E30981"/>
    <w:rsid w:val="00E66CC5"/>
    <w:rsid w:val="00E72BFB"/>
    <w:rsid w:val="00EA1486"/>
    <w:rsid w:val="00EA3EF2"/>
    <w:rsid w:val="00EC10DA"/>
    <w:rsid w:val="00ED439D"/>
    <w:rsid w:val="00EE01F9"/>
    <w:rsid w:val="00EE7054"/>
    <w:rsid w:val="00F00671"/>
    <w:rsid w:val="00F15EE3"/>
    <w:rsid w:val="00F1648A"/>
    <w:rsid w:val="00F21BDD"/>
    <w:rsid w:val="00F3529D"/>
    <w:rsid w:val="00F3641B"/>
    <w:rsid w:val="00F44FB7"/>
    <w:rsid w:val="00F503E5"/>
    <w:rsid w:val="00FB3231"/>
    <w:rsid w:val="00FD264B"/>
    <w:rsid w:val="00FE6C9C"/>
    <w:rsid w:val="00FE720E"/>
    <w:rsid w:val="00FE7FFD"/>
    <w:rsid w:val="00FF63E6"/>
    <w:rsid w:val="00FF6826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143C4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2022-07-13T20:11:00Z</cp:lastPrinted>
  <dcterms:created xsi:type="dcterms:W3CDTF">2022-07-01T16:42:00Z</dcterms:created>
  <dcterms:modified xsi:type="dcterms:W3CDTF">2022-07-13T20:15:00Z</dcterms:modified>
</cp:coreProperties>
</file>