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6B39C" w14:textId="7F6E983F" w:rsidR="0089482C" w:rsidRPr="0089482C" w:rsidRDefault="00CD7B50" w:rsidP="00E15459">
      <w:pPr>
        <w:shd w:val="clear" w:color="auto" w:fill="FFFFFF"/>
        <w:spacing w:after="156" w:line="240" w:lineRule="auto"/>
        <w:jc w:val="both"/>
        <w:outlineLvl w:val="1"/>
        <w:rPr>
          <w:rFonts w:ascii="Times New Roman" w:eastAsia="Times New Roman" w:hAnsi="Times New Roman" w:cs="Times New Roman"/>
          <w:color w:val="E6003A"/>
          <w:kern w:val="0"/>
          <w:sz w:val="40"/>
          <w:szCs w:val="40"/>
          <w:lang w:eastAsia="es-ES"/>
          <w14:ligatures w14:val="none"/>
        </w:rPr>
      </w:pPr>
      <w:r>
        <w:rPr>
          <w:rFonts w:ascii="Times New Roman" w:eastAsia="Times New Roman" w:hAnsi="Times New Roman" w:cs="Times New Roman"/>
          <w:color w:val="E6003A"/>
          <w:kern w:val="0"/>
          <w:sz w:val="40"/>
          <w:szCs w:val="40"/>
          <w:lang w:eastAsia="es-ES"/>
          <w14:ligatures w14:val="none"/>
        </w:rPr>
        <w:t xml:space="preserve">Recordatorio: </w:t>
      </w:r>
      <w:r w:rsidR="0089482C" w:rsidRPr="0089482C">
        <w:rPr>
          <w:rFonts w:ascii="Times New Roman" w:eastAsia="Times New Roman" w:hAnsi="Times New Roman" w:cs="Times New Roman"/>
          <w:color w:val="E6003A"/>
          <w:kern w:val="0"/>
          <w:sz w:val="40"/>
          <w:szCs w:val="40"/>
          <w:lang w:eastAsia="es-ES"/>
          <w14:ligatures w14:val="none"/>
        </w:rPr>
        <w:t>El 14 febrero de 2024 se implanta obligatoriamente la TDT en Alta Definición para toda España. ¿</w:t>
      </w:r>
      <w:r>
        <w:rPr>
          <w:rFonts w:ascii="Times New Roman" w:eastAsia="Times New Roman" w:hAnsi="Times New Roman" w:cs="Times New Roman"/>
          <w:color w:val="E6003A"/>
          <w:kern w:val="0"/>
          <w:sz w:val="40"/>
          <w:szCs w:val="40"/>
          <w:lang w:eastAsia="es-ES"/>
          <w14:ligatures w14:val="none"/>
        </w:rPr>
        <w:t>Q</w:t>
      </w:r>
      <w:r w:rsidR="0089482C" w:rsidRPr="0089482C">
        <w:rPr>
          <w:rFonts w:ascii="Times New Roman" w:eastAsia="Times New Roman" w:hAnsi="Times New Roman" w:cs="Times New Roman"/>
          <w:color w:val="E6003A"/>
          <w:kern w:val="0"/>
          <w:sz w:val="40"/>
          <w:szCs w:val="40"/>
          <w:lang w:eastAsia="es-ES"/>
          <w14:ligatures w14:val="none"/>
        </w:rPr>
        <w:t xml:space="preserve">ué </w:t>
      </w:r>
      <w:r w:rsidR="0089482C">
        <w:rPr>
          <w:rFonts w:ascii="Times New Roman" w:eastAsia="Times New Roman" w:hAnsi="Times New Roman" w:cs="Times New Roman"/>
          <w:color w:val="E6003A"/>
          <w:kern w:val="0"/>
          <w:sz w:val="40"/>
          <w:szCs w:val="40"/>
          <w:lang w:eastAsia="es-ES"/>
          <w14:ligatures w14:val="none"/>
        </w:rPr>
        <w:t xml:space="preserve">es lo que </w:t>
      </w:r>
      <w:r w:rsidR="0089482C" w:rsidRPr="0089482C">
        <w:rPr>
          <w:rFonts w:ascii="Times New Roman" w:eastAsia="Times New Roman" w:hAnsi="Times New Roman" w:cs="Times New Roman"/>
          <w:color w:val="E6003A"/>
          <w:kern w:val="0"/>
          <w:sz w:val="40"/>
          <w:szCs w:val="40"/>
          <w:lang w:eastAsia="es-ES"/>
          <w14:ligatures w14:val="none"/>
        </w:rPr>
        <w:t>hay que hacer?</w:t>
      </w:r>
    </w:p>
    <w:p w14:paraId="77394965" w14:textId="77777777" w:rsidR="00382011" w:rsidRDefault="00382011" w:rsidP="00E15459">
      <w:pPr>
        <w:jc w:val="both"/>
      </w:pPr>
    </w:p>
    <w:p w14:paraId="20CA0841" w14:textId="193EDC43" w:rsidR="0089482C" w:rsidRDefault="0089482C" w:rsidP="00E15459">
      <w:pPr>
        <w:jc w:val="both"/>
        <w:rPr>
          <w:rFonts w:ascii="Arial" w:hAnsi="Arial" w:cs="Arial"/>
          <w:color w:val="000000"/>
          <w:sz w:val="32"/>
          <w:szCs w:val="32"/>
          <w:shd w:val="clear" w:color="auto" w:fill="FFFFFF"/>
        </w:rPr>
      </w:pPr>
      <w:r w:rsidRPr="0089482C">
        <w:rPr>
          <w:rFonts w:ascii="Arial" w:hAnsi="Arial" w:cs="Arial"/>
          <w:color w:val="000000"/>
          <w:sz w:val="32"/>
          <w:szCs w:val="32"/>
          <w:shd w:val="clear" w:color="auto" w:fill="FFFFFF"/>
        </w:rPr>
        <w:t>La TDT pasará exclusivamente a verse en alta definición: ¿qué habrá que hacer para seguir disfrutando de los canales? y, ¿qué dispositivos serán compatibles?</w:t>
      </w:r>
    </w:p>
    <w:p w14:paraId="5172BB2C" w14:textId="4DCC64F6" w:rsidR="0089482C" w:rsidRDefault="0089482C" w:rsidP="00E15459">
      <w:pPr>
        <w:jc w:val="both"/>
        <w:rPr>
          <w:rFonts w:ascii="Open Sans" w:hAnsi="Open Sans" w:cs="Open Sans"/>
          <w:color w:val="000000"/>
          <w:shd w:val="clear" w:color="auto" w:fill="FFFFFF"/>
        </w:rPr>
      </w:pPr>
      <w:r>
        <w:rPr>
          <w:rFonts w:ascii="Open Sans" w:hAnsi="Open Sans" w:cs="Open Sans"/>
          <w:color w:val="000000"/>
          <w:shd w:val="clear" w:color="auto" w:fill="FFFFFF"/>
        </w:rPr>
        <w:t>La transición obligatoria a la </w:t>
      </w:r>
      <w:r>
        <w:rPr>
          <w:rStyle w:val="Textoennegrita"/>
          <w:rFonts w:ascii="Open Sans" w:hAnsi="Open Sans" w:cs="Open Sans"/>
          <w:color w:val="000000"/>
          <w:shd w:val="clear" w:color="auto" w:fill="FFFFFF"/>
        </w:rPr>
        <w:t>alta definición de la Televisión Digital Terrestre </w:t>
      </w:r>
      <w:r>
        <w:rPr>
          <w:rFonts w:ascii="Open Sans" w:hAnsi="Open Sans" w:cs="Open Sans"/>
          <w:color w:val="000000"/>
          <w:shd w:val="clear" w:color="auto" w:fill="FFFFFF"/>
        </w:rPr>
        <w:t>en España</w:t>
      </w:r>
      <w:r>
        <w:rPr>
          <w:rStyle w:val="Textoennegrita"/>
          <w:rFonts w:ascii="Open Sans" w:hAnsi="Open Sans" w:cs="Open Sans"/>
          <w:color w:val="000000"/>
          <w:shd w:val="clear" w:color="auto" w:fill="FFFFFF"/>
        </w:rPr>
        <w:t> </w:t>
      </w:r>
      <w:r>
        <w:rPr>
          <w:rFonts w:ascii="Open Sans" w:hAnsi="Open Sans" w:cs="Open Sans"/>
          <w:color w:val="000000"/>
          <w:shd w:val="clear" w:color="auto" w:fill="FFFFFF"/>
        </w:rPr>
        <w:t>estaba inicialmente programada para el 1 de enero de 2023, pero finalmente se pospuso hasta el </w:t>
      </w:r>
      <w:r>
        <w:rPr>
          <w:rStyle w:val="Textoennegrita"/>
          <w:rFonts w:ascii="Open Sans" w:hAnsi="Open Sans" w:cs="Open Sans"/>
          <w:color w:val="000000"/>
          <w:shd w:val="clear" w:color="auto" w:fill="FFFFFF"/>
        </w:rPr>
        <w:t>14 de febrero de 2024</w:t>
      </w:r>
      <w:r>
        <w:rPr>
          <w:rFonts w:ascii="Open Sans" w:hAnsi="Open Sans" w:cs="Open Sans"/>
          <w:color w:val="000000"/>
          <w:shd w:val="clear" w:color="auto" w:fill="FFFFFF"/>
        </w:rPr>
        <w:t>. En esa fecha, será </w:t>
      </w:r>
      <w:r>
        <w:rPr>
          <w:rStyle w:val="Textoennegrita"/>
          <w:rFonts w:ascii="Open Sans" w:hAnsi="Open Sans" w:cs="Open Sans"/>
          <w:color w:val="000000"/>
          <w:shd w:val="clear" w:color="auto" w:fill="FFFFFF"/>
        </w:rPr>
        <w:t>obligatorio que los canales de televisión emitan en calidad HD</w:t>
      </w:r>
      <w:r>
        <w:rPr>
          <w:rFonts w:ascii="Open Sans" w:hAnsi="Open Sans" w:cs="Open Sans"/>
          <w:color w:val="000000"/>
          <w:shd w:val="clear" w:color="auto" w:fill="FFFFFF"/>
        </w:rPr>
        <w:t>. Por lo que</w:t>
      </w:r>
      <w:r>
        <w:rPr>
          <w:rStyle w:val="Textoennegrita"/>
          <w:rFonts w:ascii="Open Sans" w:hAnsi="Open Sans" w:cs="Open Sans"/>
          <w:color w:val="000000"/>
          <w:shd w:val="clear" w:color="auto" w:fill="FFFFFF"/>
        </w:rPr>
        <w:t> todos los canales de televisión</w:t>
      </w:r>
      <w:r>
        <w:rPr>
          <w:rFonts w:ascii="Open Sans" w:hAnsi="Open Sans" w:cs="Open Sans"/>
          <w:color w:val="000000"/>
          <w:shd w:val="clear" w:color="auto" w:fill="FFFFFF"/>
        </w:rPr>
        <w:t>, </w:t>
      </w:r>
      <w:r>
        <w:rPr>
          <w:rFonts w:ascii="Open Sans" w:hAnsi="Open Sans" w:cs="Open Sans"/>
          <w:color w:val="000000"/>
          <w:u w:val="single"/>
          <w:shd w:val="clear" w:color="auto" w:fill="FFFFFF"/>
        </w:rPr>
        <w:t>cualquiera que sea su ámbito de cobertura</w:t>
      </w:r>
      <w:r>
        <w:rPr>
          <w:rFonts w:ascii="Open Sans" w:hAnsi="Open Sans" w:cs="Open Sans"/>
          <w:color w:val="000000"/>
          <w:shd w:val="clear" w:color="auto" w:fill="FFFFFF"/>
        </w:rPr>
        <w:t>, deberán evolucionar sus emisiones a alta definición antes del 14 de febrero de 2024.</w:t>
      </w:r>
    </w:p>
    <w:p w14:paraId="072B024E" w14:textId="1998BBDA" w:rsidR="0089482C" w:rsidRDefault="0089482C" w:rsidP="00E15459">
      <w:pPr>
        <w:pStyle w:val="NormalWeb"/>
        <w:shd w:val="clear" w:color="auto" w:fill="FFFFFF"/>
        <w:spacing w:before="0" w:beforeAutospacing="0" w:after="240" w:afterAutospacing="0"/>
        <w:jc w:val="both"/>
        <w:rPr>
          <w:rFonts w:ascii="Open Sans" w:eastAsiaTheme="minorHAnsi" w:hAnsi="Open Sans" w:cs="Open Sans"/>
          <w:color w:val="000000"/>
          <w:kern w:val="2"/>
          <w:sz w:val="22"/>
          <w:szCs w:val="22"/>
          <w:shd w:val="clear" w:color="auto" w:fill="FFFFFF"/>
          <w:lang w:eastAsia="en-US"/>
          <w14:ligatures w14:val="standardContextual"/>
        </w:rPr>
      </w:pPr>
      <w:r w:rsidRPr="0089482C">
        <w:rPr>
          <w:rFonts w:ascii="Open Sans" w:eastAsiaTheme="minorHAnsi" w:hAnsi="Open Sans" w:cs="Open Sans"/>
          <w:color w:val="000000"/>
          <w:kern w:val="2"/>
          <w:sz w:val="22"/>
          <w:szCs w:val="22"/>
          <w:shd w:val="clear" w:color="auto" w:fill="FFFFFF"/>
          <w:lang w:eastAsia="en-US"/>
          <w14:ligatures w14:val="standardContextual"/>
        </w:rPr>
        <w:t>El próximo 6 de febrero cesarán los canales SD de RTVE y aparecerá un canal de UHD (ultra alta definición) de RTVE. Muchos de los canales privados llevan simultan</w:t>
      </w:r>
      <w:r w:rsidR="00C0095E">
        <w:rPr>
          <w:rFonts w:ascii="Open Sans" w:eastAsiaTheme="minorHAnsi" w:hAnsi="Open Sans" w:cs="Open Sans"/>
          <w:color w:val="000000"/>
          <w:kern w:val="2"/>
          <w:sz w:val="22"/>
          <w:szCs w:val="22"/>
          <w:shd w:val="clear" w:color="auto" w:fill="FFFFFF"/>
          <w:lang w:eastAsia="en-US"/>
          <w14:ligatures w14:val="standardContextual"/>
        </w:rPr>
        <w:t>e</w:t>
      </w:r>
      <w:r w:rsidRPr="0089482C">
        <w:rPr>
          <w:rFonts w:ascii="Open Sans" w:eastAsiaTheme="minorHAnsi" w:hAnsi="Open Sans" w:cs="Open Sans"/>
          <w:color w:val="000000"/>
          <w:kern w:val="2"/>
          <w:sz w:val="22"/>
          <w:szCs w:val="22"/>
          <w:shd w:val="clear" w:color="auto" w:fill="FFFFFF"/>
          <w:lang w:eastAsia="en-US"/>
          <w14:ligatures w14:val="standardContextual"/>
        </w:rPr>
        <w:t xml:space="preserve">ando las señales en ambos formatos (SD y HD) y aquellos que aún no lo hacen (Gol, Mega, Nova, Energy, Boing, </w:t>
      </w:r>
      <w:proofErr w:type="spellStart"/>
      <w:r w:rsidRPr="0089482C">
        <w:rPr>
          <w:rFonts w:ascii="Open Sans" w:eastAsiaTheme="minorHAnsi" w:hAnsi="Open Sans" w:cs="Open Sans"/>
          <w:color w:val="000000"/>
          <w:kern w:val="2"/>
          <w:sz w:val="22"/>
          <w:szCs w:val="22"/>
          <w:shd w:val="clear" w:color="auto" w:fill="FFFFFF"/>
          <w:lang w:eastAsia="en-US"/>
          <w14:ligatures w14:val="standardContextual"/>
        </w:rPr>
        <w:t>Neox</w:t>
      </w:r>
      <w:proofErr w:type="spellEnd"/>
      <w:r w:rsidRPr="0089482C">
        <w:rPr>
          <w:rFonts w:ascii="Open Sans" w:eastAsiaTheme="minorHAnsi" w:hAnsi="Open Sans" w:cs="Open Sans"/>
          <w:color w:val="000000"/>
          <w:kern w:val="2"/>
          <w:sz w:val="22"/>
          <w:szCs w:val="22"/>
          <w:shd w:val="clear" w:color="auto" w:fill="FFFFFF"/>
          <w:lang w:eastAsia="en-US"/>
          <w14:ligatures w14:val="standardContextual"/>
        </w:rPr>
        <w:t xml:space="preserve">, Ten, Trece o FDF) cesarán las emisiones en SD y las reemplazarán por la HD </w:t>
      </w:r>
      <w:r w:rsidRPr="00AA1626">
        <w:rPr>
          <w:rFonts w:ascii="Open Sans" w:eastAsiaTheme="minorHAnsi" w:hAnsi="Open Sans" w:cs="Open Sans"/>
          <w:b/>
          <w:bCs/>
          <w:color w:val="000000"/>
          <w:kern w:val="2"/>
          <w:sz w:val="22"/>
          <w:szCs w:val="22"/>
          <w:shd w:val="clear" w:color="auto" w:fill="FFFFFF"/>
          <w:lang w:eastAsia="en-US"/>
          <w14:ligatures w14:val="standardContextual"/>
        </w:rPr>
        <w:t>sin modificar la frecuencia de emisión</w:t>
      </w:r>
      <w:r w:rsidRPr="0089482C">
        <w:rPr>
          <w:rFonts w:ascii="Open Sans" w:eastAsiaTheme="minorHAnsi" w:hAnsi="Open Sans" w:cs="Open Sans"/>
          <w:color w:val="000000"/>
          <w:kern w:val="2"/>
          <w:sz w:val="22"/>
          <w:szCs w:val="22"/>
          <w:shd w:val="clear" w:color="auto" w:fill="FFFFFF"/>
          <w:lang w:eastAsia="en-US"/>
          <w14:ligatures w14:val="standardContextual"/>
        </w:rPr>
        <w:t>.</w:t>
      </w:r>
      <w:r w:rsidR="00C0095E">
        <w:rPr>
          <w:rFonts w:ascii="Open Sans" w:eastAsiaTheme="minorHAnsi" w:hAnsi="Open Sans" w:cs="Open Sans"/>
          <w:color w:val="000000"/>
          <w:kern w:val="2"/>
          <w:sz w:val="22"/>
          <w:szCs w:val="22"/>
          <w:shd w:val="clear" w:color="auto" w:fill="FFFFFF"/>
          <w:lang w:eastAsia="en-US"/>
          <w14:ligatures w14:val="standardContextual"/>
        </w:rPr>
        <w:t xml:space="preserve"> </w:t>
      </w:r>
      <w:r w:rsidRPr="0089482C">
        <w:rPr>
          <w:rFonts w:ascii="Open Sans" w:eastAsiaTheme="minorHAnsi" w:hAnsi="Open Sans" w:cs="Open Sans"/>
          <w:color w:val="000000"/>
          <w:kern w:val="2"/>
          <w:sz w:val="22"/>
          <w:szCs w:val="22"/>
          <w:shd w:val="clear" w:color="auto" w:fill="FFFFFF"/>
          <w:lang w:eastAsia="en-US"/>
          <w14:ligatures w14:val="standardContextual"/>
        </w:rPr>
        <w:t xml:space="preserve">En cuanto a las televisiones autonómicas, </w:t>
      </w:r>
      <w:proofErr w:type="spellStart"/>
      <w:r w:rsidRPr="0089482C">
        <w:rPr>
          <w:rFonts w:ascii="Open Sans" w:eastAsiaTheme="minorHAnsi" w:hAnsi="Open Sans" w:cs="Open Sans"/>
          <w:color w:val="000000"/>
          <w:kern w:val="2"/>
          <w:sz w:val="22"/>
          <w:szCs w:val="22"/>
          <w:shd w:val="clear" w:color="auto" w:fill="FFFFFF"/>
          <w:lang w:eastAsia="en-US"/>
          <w14:ligatures w14:val="standardContextual"/>
        </w:rPr>
        <w:t>RTVCyL</w:t>
      </w:r>
      <w:proofErr w:type="spellEnd"/>
      <w:r w:rsidRPr="0089482C">
        <w:rPr>
          <w:rFonts w:ascii="Open Sans" w:eastAsiaTheme="minorHAnsi" w:hAnsi="Open Sans" w:cs="Open Sans"/>
          <w:color w:val="000000"/>
          <w:kern w:val="2"/>
          <w:sz w:val="22"/>
          <w:szCs w:val="22"/>
          <w:shd w:val="clear" w:color="auto" w:fill="FFFFFF"/>
          <w:lang w:eastAsia="en-US"/>
          <w14:ligatures w14:val="standardContextual"/>
        </w:rPr>
        <w:t> no cuenta con fecha definida</w:t>
      </w:r>
      <w:r w:rsidR="00AA1626">
        <w:rPr>
          <w:rFonts w:ascii="Open Sans" w:eastAsiaTheme="minorHAnsi" w:hAnsi="Open Sans" w:cs="Open Sans"/>
          <w:color w:val="000000"/>
          <w:kern w:val="2"/>
          <w:sz w:val="22"/>
          <w:szCs w:val="22"/>
          <w:shd w:val="clear" w:color="auto" w:fill="FFFFFF"/>
          <w:lang w:eastAsia="en-US"/>
          <w14:ligatures w14:val="standardContextual"/>
        </w:rPr>
        <w:t>,</w:t>
      </w:r>
      <w:r w:rsidRPr="0089482C">
        <w:rPr>
          <w:rFonts w:ascii="Open Sans" w:eastAsiaTheme="minorHAnsi" w:hAnsi="Open Sans" w:cs="Open Sans"/>
          <w:color w:val="000000"/>
          <w:kern w:val="2"/>
          <w:sz w:val="22"/>
          <w:szCs w:val="22"/>
          <w:shd w:val="clear" w:color="auto" w:fill="FFFFFF"/>
          <w:lang w:eastAsia="en-US"/>
          <w14:ligatures w14:val="standardContextual"/>
        </w:rPr>
        <w:t xml:space="preserve"> pero hará la transición entre el 6 y el 12 de febrero.</w:t>
      </w:r>
    </w:p>
    <w:p w14:paraId="39F6FFEB" w14:textId="2F56FF0A" w:rsidR="0089482C" w:rsidRPr="0089482C" w:rsidRDefault="00CD7B50" w:rsidP="00E15459">
      <w:pPr>
        <w:pStyle w:val="NormalWeb"/>
        <w:shd w:val="clear" w:color="auto" w:fill="FFFFFF"/>
        <w:spacing w:before="0" w:beforeAutospacing="0" w:after="240" w:afterAutospacing="0"/>
        <w:jc w:val="both"/>
        <w:rPr>
          <w:rFonts w:ascii="Open Sans" w:eastAsiaTheme="minorHAnsi" w:hAnsi="Open Sans" w:cs="Open Sans"/>
          <w:color w:val="000000"/>
          <w:kern w:val="2"/>
          <w:sz w:val="22"/>
          <w:szCs w:val="22"/>
          <w:shd w:val="clear" w:color="auto" w:fill="FFFFFF"/>
          <w:lang w:eastAsia="en-US"/>
          <w14:ligatures w14:val="standardContextual"/>
        </w:rPr>
      </w:pPr>
      <w:r>
        <w:rPr>
          <w:rFonts w:ascii="Open Sans" w:eastAsiaTheme="minorHAnsi" w:hAnsi="Open Sans" w:cs="Open Sans"/>
          <w:color w:val="000000"/>
          <w:kern w:val="2"/>
          <w:sz w:val="22"/>
          <w:szCs w:val="22"/>
          <w:shd w:val="clear" w:color="auto" w:fill="FFFFFF"/>
          <w:lang w:eastAsia="en-US"/>
          <w14:ligatures w14:val="standardContextual"/>
        </w:rPr>
        <w:t xml:space="preserve">Es por ello, que </w:t>
      </w:r>
      <w:r w:rsidRPr="00EC1F38">
        <w:rPr>
          <w:rFonts w:ascii="Open Sans" w:eastAsiaTheme="minorHAnsi" w:hAnsi="Open Sans" w:cs="Open Sans"/>
          <w:b/>
          <w:bCs/>
          <w:color w:val="000000"/>
          <w:kern w:val="2"/>
          <w:sz w:val="22"/>
          <w:szCs w:val="22"/>
          <w:shd w:val="clear" w:color="auto" w:fill="FFFFFF"/>
          <w:lang w:eastAsia="en-US"/>
          <w14:ligatures w14:val="standardContextual"/>
        </w:rPr>
        <w:t>durante ese periodo de tiempo habrá cambios en las emisiones y puede que ciertos canales se vean de forma intermitente</w:t>
      </w:r>
      <w:r w:rsidR="00AA1626">
        <w:rPr>
          <w:rFonts w:ascii="Open Sans" w:eastAsiaTheme="minorHAnsi" w:hAnsi="Open Sans" w:cs="Open Sans"/>
          <w:color w:val="000000"/>
          <w:kern w:val="2"/>
          <w:sz w:val="22"/>
          <w:szCs w:val="22"/>
          <w:shd w:val="clear" w:color="auto" w:fill="FFFFFF"/>
          <w:lang w:eastAsia="en-US"/>
          <w14:ligatures w14:val="standardContextual"/>
        </w:rPr>
        <w:t xml:space="preserve"> en las televisiones de los usuarios</w:t>
      </w:r>
      <w:r>
        <w:rPr>
          <w:rFonts w:ascii="Open Sans" w:eastAsiaTheme="minorHAnsi" w:hAnsi="Open Sans" w:cs="Open Sans"/>
          <w:color w:val="000000"/>
          <w:kern w:val="2"/>
          <w:sz w:val="22"/>
          <w:szCs w:val="22"/>
          <w:shd w:val="clear" w:color="auto" w:fill="FFFFFF"/>
          <w:lang w:eastAsia="en-US"/>
          <w14:ligatures w14:val="standardContextual"/>
        </w:rPr>
        <w:t>, aunque en ningún momento debería haber cortes de servicio en los canales HD.</w:t>
      </w:r>
      <w:r w:rsidR="008C7649">
        <w:rPr>
          <w:rFonts w:ascii="Open Sans" w:eastAsiaTheme="minorHAnsi" w:hAnsi="Open Sans" w:cs="Open Sans"/>
          <w:color w:val="000000"/>
          <w:kern w:val="2"/>
          <w:sz w:val="22"/>
          <w:szCs w:val="22"/>
          <w:shd w:val="clear" w:color="auto" w:fill="FFFFFF"/>
          <w:lang w:eastAsia="en-US"/>
          <w14:ligatures w14:val="standardContextual"/>
        </w:rPr>
        <w:t xml:space="preserve"> </w:t>
      </w:r>
      <w:r w:rsidR="008C7649" w:rsidRPr="008C7649">
        <w:rPr>
          <w:rFonts w:ascii="Open Sans" w:eastAsiaTheme="minorHAnsi" w:hAnsi="Open Sans" w:cs="Open Sans"/>
          <w:b/>
          <w:bCs/>
          <w:color w:val="000000"/>
          <w:kern w:val="2"/>
          <w:sz w:val="22"/>
          <w:szCs w:val="22"/>
          <w:shd w:val="clear" w:color="auto" w:fill="FFFFFF"/>
          <w:lang w:eastAsia="en-US"/>
          <w14:ligatures w14:val="standardContextual"/>
        </w:rPr>
        <w:t>A partir del 15 de febrero, no debería haber más cambios</w:t>
      </w:r>
      <w:r w:rsidR="008C7649">
        <w:rPr>
          <w:rFonts w:ascii="Open Sans" w:eastAsiaTheme="minorHAnsi" w:hAnsi="Open Sans" w:cs="Open Sans"/>
          <w:color w:val="000000"/>
          <w:kern w:val="2"/>
          <w:sz w:val="22"/>
          <w:szCs w:val="22"/>
          <w:shd w:val="clear" w:color="auto" w:fill="FFFFFF"/>
          <w:lang w:eastAsia="en-US"/>
          <w14:ligatures w14:val="standardContextual"/>
        </w:rPr>
        <w:t>.</w:t>
      </w:r>
    </w:p>
    <w:p w14:paraId="23533CA6" w14:textId="77777777" w:rsidR="001F0972" w:rsidRPr="001F0972" w:rsidRDefault="001F0972" w:rsidP="00E15459">
      <w:pPr>
        <w:pStyle w:val="Ttulo3"/>
        <w:shd w:val="clear" w:color="auto" w:fill="FFFFFF"/>
        <w:spacing w:before="320" w:after="160"/>
        <w:jc w:val="both"/>
        <w:rPr>
          <w:rFonts w:ascii="Arial" w:eastAsiaTheme="minorHAnsi" w:hAnsi="Arial" w:cs="Arial"/>
          <w:color w:val="000000"/>
          <w:sz w:val="32"/>
          <w:szCs w:val="32"/>
          <w:shd w:val="clear" w:color="auto" w:fill="FFFFFF"/>
        </w:rPr>
      </w:pPr>
      <w:r w:rsidRPr="001F0972">
        <w:rPr>
          <w:rFonts w:ascii="Arial" w:eastAsiaTheme="minorHAnsi" w:hAnsi="Arial" w:cs="Arial"/>
          <w:color w:val="000000"/>
          <w:sz w:val="32"/>
          <w:szCs w:val="32"/>
          <w:shd w:val="clear" w:color="auto" w:fill="FFFFFF"/>
        </w:rPr>
        <w:t>¿Cómo debe prepararse el usuario para ver la televisión después 14 de febrero?</w:t>
      </w:r>
    </w:p>
    <w:p w14:paraId="01C34E80" w14:textId="0E3AB64E" w:rsidR="001F0972" w:rsidRDefault="001F0972" w:rsidP="00E15459">
      <w:pPr>
        <w:pStyle w:val="NormalWeb"/>
        <w:shd w:val="clear" w:color="auto" w:fill="FFFFFF"/>
        <w:spacing w:before="0" w:beforeAutospacing="0" w:after="240" w:afterAutospacing="0"/>
        <w:jc w:val="both"/>
        <w:rPr>
          <w:rFonts w:ascii="Open Sans" w:eastAsiaTheme="minorHAnsi" w:hAnsi="Open Sans" w:cs="Open Sans"/>
          <w:color w:val="000000"/>
          <w:kern w:val="2"/>
          <w:sz w:val="22"/>
          <w:szCs w:val="22"/>
          <w:shd w:val="clear" w:color="auto" w:fill="FFFFFF"/>
          <w:lang w:eastAsia="en-US"/>
          <w14:ligatures w14:val="standardContextual"/>
        </w:rPr>
      </w:pPr>
      <w:r w:rsidRPr="001F0972">
        <w:rPr>
          <w:rFonts w:ascii="Open Sans" w:eastAsiaTheme="minorHAnsi" w:hAnsi="Open Sans" w:cs="Open Sans"/>
          <w:color w:val="000000"/>
          <w:kern w:val="2"/>
          <w:sz w:val="22"/>
          <w:szCs w:val="22"/>
          <w:shd w:val="clear" w:color="auto" w:fill="FFFFFF"/>
          <w:lang w:eastAsia="en-US"/>
          <w14:ligatures w14:val="standardContextual"/>
        </w:rPr>
        <w:t>La mayoría de los televisores ya </w:t>
      </w:r>
      <w:r w:rsidR="00A73C87">
        <w:rPr>
          <w:rFonts w:ascii="Open Sans" w:eastAsiaTheme="minorHAnsi" w:hAnsi="Open Sans" w:cs="Open Sans"/>
          <w:color w:val="000000"/>
          <w:kern w:val="2"/>
          <w:sz w:val="22"/>
          <w:szCs w:val="22"/>
          <w:shd w:val="clear" w:color="auto" w:fill="FFFFFF"/>
          <w:lang w:eastAsia="en-US"/>
          <w14:ligatures w14:val="standardContextual"/>
        </w:rPr>
        <w:t xml:space="preserve">están preparados </w:t>
      </w:r>
      <w:r w:rsidRPr="001F0972">
        <w:rPr>
          <w:rFonts w:ascii="Open Sans" w:eastAsiaTheme="minorHAnsi" w:hAnsi="Open Sans" w:cs="Open Sans"/>
          <w:color w:val="000000"/>
          <w:kern w:val="2"/>
          <w:sz w:val="22"/>
          <w:szCs w:val="22"/>
          <w:shd w:val="clear" w:color="auto" w:fill="FFFFFF"/>
          <w:lang w:eastAsia="en-US"/>
          <w14:ligatures w14:val="standardContextual"/>
        </w:rPr>
        <w:t>soport</w:t>
      </w:r>
      <w:r w:rsidR="00A73C87">
        <w:rPr>
          <w:rFonts w:ascii="Open Sans" w:eastAsiaTheme="minorHAnsi" w:hAnsi="Open Sans" w:cs="Open Sans"/>
          <w:color w:val="000000"/>
          <w:kern w:val="2"/>
          <w:sz w:val="22"/>
          <w:szCs w:val="22"/>
          <w:shd w:val="clear" w:color="auto" w:fill="FFFFFF"/>
          <w:lang w:eastAsia="en-US"/>
          <w14:ligatures w14:val="standardContextual"/>
        </w:rPr>
        <w:t xml:space="preserve">ar </w:t>
      </w:r>
      <w:r w:rsidRPr="001F0972">
        <w:rPr>
          <w:rFonts w:ascii="Open Sans" w:eastAsiaTheme="minorHAnsi" w:hAnsi="Open Sans" w:cs="Open Sans"/>
          <w:color w:val="000000"/>
          <w:kern w:val="2"/>
          <w:sz w:val="22"/>
          <w:szCs w:val="22"/>
          <w:shd w:val="clear" w:color="auto" w:fill="FFFFFF"/>
          <w:lang w:eastAsia="en-US"/>
          <w14:ligatures w14:val="standardContextual"/>
        </w:rPr>
        <w:t>la alta definición</w:t>
      </w:r>
      <w:r w:rsidR="00A73C87">
        <w:rPr>
          <w:rFonts w:ascii="Open Sans" w:eastAsiaTheme="minorHAnsi" w:hAnsi="Open Sans" w:cs="Open Sans"/>
          <w:color w:val="000000"/>
          <w:kern w:val="2"/>
          <w:sz w:val="22"/>
          <w:szCs w:val="22"/>
          <w:shd w:val="clear" w:color="auto" w:fill="FFFFFF"/>
          <w:lang w:eastAsia="en-US"/>
          <w14:ligatures w14:val="standardContextual"/>
        </w:rPr>
        <w:t>,</w:t>
      </w:r>
      <w:r w:rsidRPr="001F0972">
        <w:rPr>
          <w:rFonts w:ascii="Open Sans" w:eastAsiaTheme="minorHAnsi" w:hAnsi="Open Sans" w:cs="Open Sans"/>
          <w:color w:val="000000"/>
          <w:kern w:val="2"/>
          <w:sz w:val="22"/>
          <w:szCs w:val="22"/>
          <w:shd w:val="clear" w:color="auto" w:fill="FFFFFF"/>
          <w:lang w:eastAsia="en-US"/>
          <w14:ligatures w14:val="standardContextual"/>
        </w:rPr>
        <w:t xml:space="preserve"> por lo que si ya estamos viendo estos canales </w:t>
      </w:r>
      <w:r w:rsidR="00A73C87">
        <w:rPr>
          <w:rFonts w:ascii="Open Sans" w:eastAsiaTheme="minorHAnsi" w:hAnsi="Open Sans" w:cs="Open Sans"/>
          <w:color w:val="000000"/>
          <w:kern w:val="2"/>
          <w:sz w:val="22"/>
          <w:szCs w:val="22"/>
          <w:shd w:val="clear" w:color="auto" w:fill="FFFFFF"/>
          <w:lang w:eastAsia="en-US"/>
          <w14:ligatures w14:val="standardContextual"/>
        </w:rPr>
        <w:t xml:space="preserve">HD </w:t>
      </w:r>
      <w:r w:rsidRPr="001F0972">
        <w:rPr>
          <w:rFonts w:ascii="Open Sans" w:eastAsiaTheme="minorHAnsi" w:hAnsi="Open Sans" w:cs="Open Sans"/>
          <w:color w:val="000000"/>
          <w:kern w:val="2"/>
          <w:sz w:val="22"/>
          <w:szCs w:val="22"/>
          <w:shd w:val="clear" w:color="auto" w:fill="FFFFFF"/>
          <w:lang w:eastAsia="en-US"/>
          <w14:ligatures w14:val="standardContextual"/>
        </w:rPr>
        <w:t>no tendríamos que preocuparnos de mucho más. Si no es tu caso:</w:t>
      </w:r>
    </w:p>
    <w:p w14:paraId="50DD654F" w14:textId="77777777" w:rsidR="001F0972" w:rsidRDefault="001F0972" w:rsidP="00E15459">
      <w:pPr>
        <w:pStyle w:val="NormalWeb"/>
        <w:numPr>
          <w:ilvl w:val="0"/>
          <w:numId w:val="2"/>
        </w:numPr>
        <w:shd w:val="clear" w:color="auto" w:fill="FFFFFF"/>
        <w:spacing w:before="0" w:beforeAutospacing="0" w:after="240" w:afterAutospacing="0"/>
        <w:jc w:val="both"/>
        <w:rPr>
          <w:rFonts w:ascii="Open Sans" w:hAnsi="Open Sans" w:cs="Open Sans"/>
          <w:color w:val="000000"/>
          <w:sz w:val="22"/>
          <w:szCs w:val="22"/>
          <w:shd w:val="clear" w:color="auto" w:fill="FFFFFF"/>
        </w:rPr>
      </w:pPr>
      <w:r w:rsidRPr="001F0972">
        <w:rPr>
          <w:rFonts w:ascii="Open Sans" w:hAnsi="Open Sans" w:cs="Open Sans"/>
          <w:b/>
          <w:bCs/>
          <w:color w:val="000000"/>
          <w:sz w:val="22"/>
          <w:szCs w:val="22"/>
          <w:shd w:val="clear" w:color="auto" w:fill="FFFFFF"/>
        </w:rPr>
        <w:t>Verifica la compatibilidad de tu televisor con HD:</w:t>
      </w:r>
      <w:r w:rsidRPr="001F0972">
        <w:rPr>
          <w:rFonts w:ascii="Open Sans" w:hAnsi="Open Sans" w:cs="Open Sans"/>
          <w:color w:val="000000"/>
          <w:sz w:val="22"/>
          <w:szCs w:val="22"/>
          <w:shd w:val="clear" w:color="auto" w:fill="FFFFFF"/>
        </w:rPr>
        <w:t> si el modelo está fabricado antes de marzo de 2020, es posible que la televisión no esté preparada. Verifícalo. Puedes apostar por comprar un televisor nuevo que sí sea compatible con la tecnología HD y la emisión TDT en alta definición.</w:t>
      </w:r>
    </w:p>
    <w:p w14:paraId="570D1D2F" w14:textId="66727AC9" w:rsidR="001F0972" w:rsidRPr="001F0972" w:rsidRDefault="001F0972" w:rsidP="00E15459">
      <w:pPr>
        <w:pStyle w:val="NormalWeb"/>
        <w:numPr>
          <w:ilvl w:val="0"/>
          <w:numId w:val="2"/>
        </w:numPr>
        <w:shd w:val="clear" w:color="auto" w:fill="FFFFFF"/>
        <w:spacing w:before="0" w:beforeAutospacing="0" w:after="240" w:afterAutospacing="0"/>
        <w:jc w:val="both"/>
        <w:rPr>
          <w:rFonts w:ascii="Open Sans" w:hAnsi="Open Sans" w:cs="Open Sans"/>
          <w:color w:val="000000"/>
          <w:sz w:val="22"/>
          <w:szCs w:val="22"/>
          <w:shd w:val="clear" w:color="auto" w:fill="FFFFFF"/>
        </w:rPr>
      </w:pPr>
      <w:r w:rsidRPr="001F0972">
        <w:rPr>
          <w:rFonts w:ascii="Open Sans" w:hAnsi="Open Sans" w:cs="Open Sans"/>
          <w:b/>
          <w:bCs/>
          <w:color w:val="000000"/>
          <w:sz w:val="22"/>
          <w:szCs w:val="22"/>
          <w:shd w:val="clear" w:color="auto" w:fill="FFFFFF"/>
        </w:rPr>
        <w:t>Otra opción es la adquisición de un descodificador o sintonizador TDT HD. </w:t>
      </w:r>
      <w:r w:rsidRPr="001F0972">
        <w:rPr>
          <w:rFonts w:ascii="Open Sans" w:hAnsi="Open Sans" w:cs="Open Sans"/>
          <w:color w:val="000000"/>
          <w:sz w:val="22"/>
          <w:szCs w:val="22"/>
          <w:shd w:val="clear" w:color="auto" w:fill="FFFFFF"/>
        </w:rPr>
        <w:t>Hay varios equipos en el mercado de tipo sobremesa o '</w:t>
      </w:r>
      <w:proofErr w:type="spellStart"/>
      <w:r w:rsidRPr="001F0972">
        <w:rPr>
          <w:rFonts w:ascii="Open Sans" w:hAnsi="Open Sans" w:cs="Open Sans"/>
          <w:color w:val="000000"/>
          <w:sz w:val="22"/>
          <w:szCs w:val="22"/>
          <w:shd w:val="clear" w:color="auto" w:fill="FFFFFF"/>
        </w:rPr>
        <w:t>stick</w:t>
      </w:r>
      <w:proofErr w:type="spellEnd"/>
      <w:r w:rsidRPr="001F0972">
        <w:rPr>
          <w:rFonts w:ascii="Open Sans" w:hAnsi="Open Sans" w:cs="Open Sans"/>
          <w:color w:val="000000"/>
          <w:sz w:val="22"/>
          <w:szCs w:val="22"/>
          <w:shd w:val="clear" w:color="auto" w:fill="FFFFFF"/>
        </w:rPr>
        <w:t>'. </w:t>
      </w:r>
    </w:p>
    <w:p w14:paraId="2D257077" w14:textId="0BAFC7EF" w:rsidR="001F0972" w:rsidRDefault="001F0972" w:rsidP="00E15459">
      <w:pPr>
        <w:pStyle w:val="NormalWeb"/>
        <w:shd w:val="clear" w:color="auto" w:fill="FFFFFF"/>
        <w:spacing w:before="0" w:beforeAutospacing="0" w:after="240" w:afterAutospacing="0"/>
        <w:jc w:val="both"/>
        <w:rPr>
          <w:rFonts w:ascii="Open Sans" w:eastAsiaTheme="minorHAnsi" w:hAnsi="Open Sans" w:cs="Open Sans"/>
          <w:b/>
          <w:bCs/>
          <w:color w:val="000000"/>
          <w:kern w:val="2"/>
          <w:sz w:val="22"/>
          <w:szCs w:val="22"/>
          <w:shd w:val="clear" w:color="auto" w:fill="FFFFFF"/>
          <w:lang w:eastAsia="en-US"/>
          <w14:ligatures w14:val="standardContextual"/>
        </w:rPr>
      </w:pPr>
      <w:r w:rsidRPr="001F0972">
        <w:rPr>
          <w:rFonts w:ascii="Open Sans" w:eastAsiaTheme="minorHAnsi" w:hAnsi="Open Sans" w:cs="Open Sans"/>
          <w:color w:val="000000"/>
          <w:kern w:val="2"/>
          <w:sz w:val="22"/>
          <w:szCs w:val="22"/>
          <w:shd w:val="clear" w:color="auto" w:fill="FFFFFF"/>
          <w:lang w:eastAsia="en-US"/>
          <w14:ligatures w14:val="standardContextual"/>
        </w:rPr>
        <w:lastRenderedPageBreak/>
        <w:t xml:space="preserve">Para todos estos aspectos técnicos es aconsejable consultar con una empresa instaladora de telecomunicaciones registrada. Además, el Ministerio de Transformación Digital y de la Función Pública ha habilitado la Oficina de Atención a la Televisión Digital, disponible para consultas a través del </w:t>
      </w:r>
      <w:r w:rsidRPr="001F0972">
        <w:rPr>
          <w:rFonts w:ascii="Open Sans" w:eastAsiaTheme="minorHAnsi" w:hAnsi="Open Sans" w:cs="Open Sans"/>
          <w:b/>
          <w:bCs/>
          <w:color w:val="000000"/>
          <w:kern w:val="2"/>
          <w:sz w:val="22"/>
          <w:szCs w:val="22"/>
          <w:shd w:val="clear" w:color="auto" w:fill="FFFFFF"/>
          <w:lang w:eastAsia="en-US"/>
          <w14:ligatures w14:val="standardContextual"/>
        </w:rPr>
        <w:t>901 20 10 04</w:t>
      </w:r>
      <w:r>
        <w:rPr>
          <w:rFonts w:ascii="Open Sans" w:eastAsiaTheme="minorHAnsi" w:hAnsi="Open Sans" w:cs="Open Sans"/>
          <w:b/>
          <w:bCs/>
          <w:color w:val="000000"/>
          <w:kern w:val="2"/>
          <w:sz w:val="22"/>
          <w:szCs w:val="22"/>
          <w:shd w:val="clear" w:color="auto" w:fill="FFFFFF"/>
          <w:lang w:eastAsia="en-US"/>
          <w14:ligatures w14:val="standardContextual"/>
        </w:rPr>
        <w:t>.</w:t>
      </w:r>
    </w:p>
    <w:p w14:paraId="22494A10" w14:textId="77777777" w:rsidR="00A73C87" w:rsidRPr="00A73C87" w:rsidRDefault="00A73C87" w:rsidP="00E15459">
      <w:pPr>
        <w:jc w:val="both"/>
        <w:rPr>
          <w:rFonts w:ascii="Arial" w:hAnsi="Arial" w:cs="Arial"/>
          <w:color w:val="000000"/>
          <w:sz w:val="32"/>
          <w:szCs w:val="32"/>
          <w:shd w:val="clear" w:color="auto" w:fill="FFFFFF"/>
        </w:rPr>
      </w:pPr>
      <w:r w:rsidRPr="00A73C87">
        <w:rPr>
          <w:rFonts w:ascii="Arial" w:hAnsi="Arial" w:cs="Arial"/>
          <w:color w:val="000000"/>
          <w:sz w:val="32"/>
          <w:szCs w:val="32"/>
          <w:shd w:val="clear" w:color="auto" w:fill="FFFFFF"/>
        </w:rPr>
        <w:t>Si mi televisor ya está preparado para la alta definición, ¿tendré que resintonizarlo?</w:t>
      </w:r>
    </w:p>
    <w:p w14:paraId="70AB113D" w14:textId="368E7366" w:rsidR="00A73C87" w:rsidRDefault="00A73C87" w:rsidP="00E15459">
      <w:pPr>
        <w:pStyle w:val="NormalWeb"/>
        <w:shd w:val="clear" w:color="auto" w:fill="FFFFFF"/>
        <w:spacing w:before="0" w:beforeAutospacing="0" w:after="240" w:afterAutospacing="0"/>
        <w:jc w:val="both"/>
        <w:rPr>
          <w:rFonts w:ascii="Open Sans" w:eastAsiaTheme="minorHAnsi" w:hAnsi="Open Sans" w:cs="Open Sans"/>
          <w:color w:val="000000"/>
          <w:kern w:val="2"/>
          <w:sz w:val="22"/>
          <w:szCs w:val="22"/>
          <w:shd w:val="clear" w:color="auto" w:fill="FFFFFF"/>
          <w:lang w:eastAsia="en-US"/>
          <w14:ligatures w14:val="standardContextual"/>
        </w:rPr>
      </w:pPr>
      <w:r w:rsidRPr="00A73C87">
        <w:rPr>
          <w:rFonts w:ascii="Open Sans" w:eastAsiaTheme="minorHAnsi" w:hAnsi="Open Sans" w:cs="Open Sans"/>
          <w:color w:val="000000"/>
          <w:kern w:val="2"/>
          <w:sz w:val="22"/>
          <w:szCs w:val="22"/>
          <w:shd w:val="clear" w:color="auto" w:fill="FFFFFF"/>
          <w:lang w:eastAsia="en-US"/>
          <w14:ligatures w14:val="standardContextual"/>
        </w:rPr>
        <w:t xml:space="preserve">Debido a la desaparición de los servicios en definición estándar y su evolución a </w:t>
      </w:r>
      <w:r>
        <w:rPr>
          <w:rFonts w:ascii="Open Sans" w:eastAsiaTheme="minorHAnsi" w:hAnsi="Open Sans" w:cs="Open Sans"/>
          <w:color w:val="000000"/>
          <w:kern w:val="2"/>
          <w:sz w:val="22"/>
          <w:szCs w:val="22"/>
          <w:shd w:val="clear" w:color="auto" w:fill="FFFFFF"/>
          <w:lang w:eastAsia="en-US"/>
          <w14:ligatures w14:val="standardContextual"/>
        </w:rPr>
        <w:t>HD</w:t>
      </w:r>
      <w:r w:rsidRPr="00A73C87">
        <w:rPr>
          <w:rFonts w:ascii="Open Sans" w:eastAsiaTheme="minorHAnsi" w:hAnsi="Open Sans" w:cs="Open Sans"/>
          <w:color w:val="000000"/>
          <w:kern w:val="2"/>
          <w:sz w:val="22"/>
          <w:szCs w:val="22"/>
          <w:shd w:val="clear" w:color="auto" w:fill="FFFFFF"/>
          <w:lang w:eastAsia="en-US"/>
          <w14:ligatures w14:val="standardContextual"/>
        </w:rPr>
        <w:t>, </w:t>
      </w:r>
      <w:r w:rsidRPr="00A73C87">
        <w:rPr>
          <w:rFonts w:ascii="Open Sans" w:eastAsiaTheme="minorHAnsi" w:hAnsi="Open Sans" w:cs="Open Sans"/>
          <w:b/>
          <w:bCs/>
          <w:color w:val="000000"/>
          <w:kern w:val="2"/>
          <w:sz w:val="22"/>
          <w:szCs w:val="22"/>
          <w:shd w:val="clear" w:color="auto" w:fill="FFFFFF"/>
          <w:lang w:eastAsia="en-US"/>
          <w14:ligatures w14:val="standardContextual"/>
        </w:rPr>
        <w:t>el número de canales encontrados y su posición en la lista de canales puede cambiar</w:t>
      </w:r>
      <w:r w:rsidRPr="00A73C87">
        <w:rPr>
          <w:rFonts w:ascii="Open Sans" w:eastAsiaTheme="minorHAnsi" w:hAnsi="Open Sans" w:cs="Open Sans"/>
          <w:color w:val="000000"/>
          <w:kern w:val="2"/>
          <w:sz w:val="22"/>
          <w:szCs w:val="22"/>
          <w:shd w:val="clear" w:color="auto" w:fill="FFFFFF"/>
          <w:lang w:eastAsia="en-US"/>
          <w14:ligatures w14:val="standardContextual"/>
        </w:rPr>
        <w:t>. Es posible que tenga que reordenar, y en algún caso resintonizar los canales, para lo que podrá necesitar utilizar la función de ordenación de canales incluida en las configuraciones de los receptores/televisores.</w:t>
      </w:r>
    </w:p>
    <w:p w14:paraId="462201C4" w14:textId="6F4E3F87" w:rsidR="00A73C87" w:rsidRDefault="00A73C87" w:rsidP="00E15459">
      <w:pPr>
        <w:pStyle w:val="NormalWeb"/>
        <w:shd w:val="clear" w:color="auto" w:fill="FFFFFF"/>
        <w:spacing w:before="0" w:beforeAutospacing="0" w:after="240" w:afterAutospacing="0"/>
        <w:jc w:val="both"/>
        <w:rPr>
          <w:rFonts w:ascii="Open Sans" w:eastAsiaTheme="minorHAnsi" w:hAnsi="Open Sans" w:cs="Open Sans"/>
          <w:color w:val="000000"/>
          <w:kern w:val="2"/>
          <w:sz w:val="22"/>
          <w:szCs w:val="22"/>
          <w:shd w:val="clear" w:color="auto" w:fill="FFFFFF"/>
          <w:lang w:eastAsia="en-US"/>
          <w14:ligatures w14:val="standardContextual"/>
        </w:rPr>
      </w:pPr>
      <w:r w:rsidRPr="008C7649">
        <w:rPr>
          <w:rFonts w:ascii="Open Sans" w:eastAsiaTheme="minorHAnsi" w:hAnsi="Open Sans" w:cs="Open Sans"/>
          <w:b/>
          <w:bCs/>
          <w:color w:val="000000"/>
          <w:kern w:val="2"/>
          <w:sz w:val="22"/>
          <w:szCs w:val="22"/>
          <w:shd w:val="clear" w:color="auto" w:fill="FFFFFF"/>
          <w:lang w:eastAsia="en-US"/>
          <w14:ligatures w14:val="standardContextual"/>
        </w:rPr>
        <w:t>En ningún caso desaparecerán los canales HD</w:t>
      </w:r>
      <w:r>
        <w:rPr>
          <w:rFonts w:ascii="Open Sans" w:eastAsiaTheme="minorHAnsi" w:hAnsi="Open Sans" w:cs="Open Sans"/>
          <w:color w:val="000000"/>
          <w:kern w:val="2"/>
          <w:sz w:val="22"/>
          <w:szCs w:val="22"/>
          <w:shd w:val="clear" w:color="auto" w:fill="FFFFFF"/>
          <w:lang w:eastAsia="en-US"/>
          <w14:ligatures w14:val="standardContextual"/>
        </w:rPr>
        <w:t xml:space="preserve">, en algunos casos, es posible que estos se recoloquen y aparezcan en otro orden en su televisión. Sí desaparecerán los canales </w:t>
      </w:r>
      <w:r w:rsidRPr="00A73C87">
        <w:rPr>
          <w:rFonts w:ascii="Open Sans" w:eastAsiaTheme="minorHAnsi" w:hAnsi="Open Sans" w:cs="Open Sans"/>
          <w:color w:val="000000"/>
          <w:kern w:val="2"/>
          <w:sz w:val="22"/>
          <w:szCs w:val="22"/>
          <w:shd w:val="clear" w:color="auto" w:fill="FFFFFF"/>
          <w:lang w:eastAsia="en-US"/>
          <w14:ligatures w14:val="standardContextual"/>
        </w:rPr>
        <w:t>en definición estándar</w:t>
      </w:r>
      <w:r>
        <w:rPr>
          <w:rFonts w:ascii="Open Sans" w:eastAsiaTheme="minorHAnsi" w:hAnsi="Open Sans" w:cs="Open Sans"/>
          <w:color w:val="000000"/>
          <w:kern w:val="2"/>
          <w:sz w:val="22"/>
          <w:szCs w:val="22"/>
          <w:shd w:val="clear" w:color="auto" w:fill="FFFFFF"/>
          <w:lang w:eastAsia="en-US"/>
          <w14:ligatures w14:val="standardContextual"/>
        </w:rPr>
        <w:t>, o aparecerán sin señal si no se resintoniza.</w:t>
      </w:r>
    </w:p>
    <w:p w14:paraId="26BD12C7" w14:textId="22556AF9" w:rsidR="00E260C4" w:rsidRPr="00E260C4" w:rsidRDefault="00E260C4" w:rsidP="00E15459">
      <w:pPr>
        <w:shd w:val="clear" w:color="auto" w:fill="FFFFFF"/>
        <w:spacing w:after="84" w:line="240" w:lineRule="auto"/>
        <w:ind w:right="564"/>
        <w:jc w:val="both"/>
        <w:rPr>
          <w:rFonts w:ascii="Open Sans" w:hAnsi="Open Sans" w:cs="Open Sans"/>
          <w:color w:val="000000"/>
          <w:shd w:val="clear" w:color="auto" w:fill="FFFFFF"/>
        </w:rPr>
      </w:pPr>
      <w:r w:rsidRPr="00E260C4">
        <w:rPr>
          <w:rFonts w:ascii="Open Sans" w:hAnsi="Open Sans" w:cs="Open Sans"/>
          <w:color w:val="000000"/>
          <w:shd w:val="clear" w:color="auto" w:fill="FFFFFF"/>
        </w:rPr>
        <w:t xml:space="preserve">También es importante asegurarse de tener una antena adecuada, bien orientada y en la polarización adecuada para recibir las emisiones en HD. El cableado utilizado para conectar la antena al televisor o al decodificador también </w:t>
      </w:r>
      <w:r>
        <w:rPr>
          <w:rFonts w:ascii="Open Sans" w:hAnsi="Open Sans" w:cs="Open Sans"/>
          <w:color w:val="000000"/>
          <w:shd w:val="clear" w:color="auto" w:fill="FFFFFF"/>
        </w:rPr>
        <w:t xml:space="preserve">es relevante y </w:t>
      </w:r>
      <w:r w:rsidRPr="00E260C4">
        <w:rPr>
          <w:rFonts w:ascii="Open Sans" w:hAnsi="Open Sans" w:cs="Open Sans"/>
          <w:color w:val="000000"/>
          <w:shd w:val="clear" w:color="auto" w:fill="FFFFFF"/>
        </w:rPr>
        <w:t>puede afectar la calidad de la señal. Es recomendable utilizar cables de buena calidad y asegurarse de que estén en buen estado para evitar.</w:t>
      </w:r>
      <w:r>
        <w:rPr>
          <w:rFonts w:ascii="Open Sans" w:hAnsi="Open Sans" w:cs="Open Sans"/>
          <w:color w:val="000000"/>
          <w:shd w:val="clear" w:color="auto" w:fill="FFFFFF"/>
        </w:rPr>
        <w:t xml:space="preserve"> </w:t>
      </w:r>
      <w:r w:rsidRPr="00AA1626">
        <w:rPr>
          <w:rFonts w:ascii="Open Sans" w:hAnsi="Open Sans" w:cs="Open Sans"/>
          <w:b/>
          <w:bCs/>
          <w:color w:val="000000"/>
          <w:shd w:val="clear" w:color="auto" w:fill="FFFFFF"/>
        </w:rPr>
        <w:t>Aunque</w:t>
      </w:r>
      <w:r w:rsidR="00AA1626" w:rsidRPr="00AA1626">
        <w:rPr>
          <w:rFonts w:ascii="Open Sans" w:hAnsi="Open Sans" w:cs="Open Sans"/>
          <w:b/>
          <w:bCs/>
          <w:color w:val="000000"/>
          <w:shd w:val="clear" w:color="auto" w:fill="FFFFFF"/>
        </w:rPr>
        <w:t>,</w:t>
      </w:r>
      <w:r w:rsidRPr="00AA1626">
        <w:rPr>
          <w:rFonts w:ascii="Open Sans" w:hAnsi="Open Sans" w:cs="Open Sans"/>
          <w:b/>
          <w:bCs/>
          <w:color w:val="000000"/>
          <w:shd w:val="clear" w:color="auto" w:fill="FFFFFF"/>
        </w:rPr>
        <w:t xml:space="preserve"> si ya se estaba disfrutando de una buena calidad del servicio TDT en el municipio, no es conveniente reajustar ni las antenas ni el cableado de las viviendas</w:t>
      </w:r>
      <w:r>
        <w:rPr>
          <w:rFonts w:ascii="Open Sans" w:hAnsi="Open Sans" w:cs="Open Sans"/>
          <w:color w:val="000000"/>
          <w:shd w:val="clear" w:color="auto" w:fill="FFFFFF"/>
        </w:rPr>
        <w:t>.</w:t>
      </w:r>
    </w:p>
    <w:p w14:paraId="181D641E" w14:textId="77777777" w:rsidR="00A73C87" w:rsidRPr="00A73C87" w:rsidRDefault="00A73C87" w:rsidP="00E15459">
      <w:pPr>
        <w:pStyle w:val="Ttulo2"/>
        <w:shd w:val="clear" w:color="auto" w:fill="FFFFFF"/>
        <w:spacing w:before="274" w:beforeAutospacing="0" w:after="137" w:afterAutospacing="0"/>
        <w:jc w:val="both"/>
        <w:rPr>
          <w:rFonts w:ascii="Arial" w:eastAsiaTheme="minorHAnsi" w:hAnsi="Arial" w:cs="Arial"/>
          <w:b w:val="0"/>
          <w:bCs w:val="0"/>
          <w:color w:val="000000"/>
          <w:kern w:val="2"/>
          <w:sz w:val="32"/>
          <w:szCs w:val="32"/>
          <w:shd w:val="clear" w:color="auto" w:fill="FFFFFF"/>
          <w:lang w:eastAsia="en-US"/>
          <w14:ligatures w14:val="standardContextual"/>
        </w:rPr>
      </w:pPr>
      <w:r w:rsidRPr="00A73C87">
        <w:rPr>
          <w:rFonts w:ascii="Arial" w:eastAsiaTheme="minorHAnsi" w:hAnsi="Arial" w:cs="Arial"/>
          <w:b w:val="0"/>
          <w:bCs w:val="0"/>
          <w:color w:val="000000"/>
          <w:kern w:val="2"/>
          <w:sz w:val="32"/>
          <w:szCs w:val="32"/>
          <w:shd w:val="clear" w:color="auto" w:fill="FFFFFF"/>
          <w:lang w:eastAsia="en-US"/>
          <w14:ligatures w14:val="standardContextual"/>
        </w:rPr>
        <w:t>¿Qué pasa si veo la televisión a través de satélite TDTSAT con un descodificador?</w:t>
      </w:r>
    </w:p>
    <w:p w14:paraId="3A968999" w14:textId="77777777" w:rsidR="00A73C87" w:rsidRPr="00A73C87" w:rsidRDefault="00A73C87" w:rsidP="00E15459">
      <w:pPr>
        <w:pStyle w:val="NormalWeb"/>
        <w:shd w:val="clear" w:color="auto" w:fill="FFFFFF"/>
        <w:spacing w:before="0" w:beforeAutospacing="0" w:after="240" w:afterAutospacing="0"/>
        <w:jc w:val="both"/>
        <w:rPr>
          <w:rFonts w:ascii="Open Sans" w:eastAsiaTheme="minorHAnsi" w:hAnsi="Open Sans" w:cs="Open Sans"/>
          <w:color w:val="000000"/>
          <w:kern w:val="2"/>
          <w:sz w:val="22"/>
          <w:szCs w:val="22"/>
          <w:shd w:val="clear" w:color="auto" w:fill="FFFFFF"/>
          <w:lang w:eastAsia="en-US"/>
          <w14:ligatures w14:val="standardContextual"/>
        </w:rPr>
      </w:pPr>
      <w:r w:rsidRPr="00A73C87">
        <w:rPr>
          <w:rFonts w:ascii="Open Sans" w:eastAsiaTheme="minorHAnsi" w:hAnsi="Open Sans" w:cs="Open Sans"/>
          <w:color w:val="000000"/>
          <w:kern w:val="2"/>
          <w:sz w:val="22"/>
          <w:szCs w:val="22"/>
          <w:shd w:val="clear" w:color="auto" w:fill="FFFFFF"/>
          <w:lang w:eastAsia="en-US"/>
          <w14:ligatures w14:val="standardContextual"/>
        </w:rPr>
        <w:t>Si el usuario, por su parte, recibe el servicio de TDT a través de satélite (TDTSAT) utilizando un </w:t>
      </w:r>
      <w:r w:rsidRPr="00A73C87">
        <w:rPr>
          <w:rFonts w:ascii="Open Sans" w:eastAsiaTheme="minorHAnsi" w:hAnsi="Open Sans" w:cs="Open Sans"/>
          <w:b/>
          <w:bCs/>
          <w:color w:val="000000"/>
          <w:kern w:val="2"/>
          <w:sz w:val="22"/>
          <w:szCs w:val="22"/>
          <w:shd w:val="clear" w:color="auto" w:fill="FFFFFF"/>
          <w:lang w:eastAsia="en-US"/>
          <w14:ligatures w14:val="standardContextual"/>
        </w:rPr>
        <w:t>descodificador </w:t>
      </w:r>
      <w:r w:rsidRPr="00A73C87">
        <w:rPr>
          <w:rFonts w:ascii="Open Sans" w:eastAsiaTheme="minorHAnsi" w:hAnsi="Open Sans" w:cs="Open Sans"/>
          <w:color w:val="000000"/>
          <w:kern w:val="2"/>
          <w:sz w:val="22"/>
          <w:szCs w:val="22"/>
          <w:shd w:val="clear" w:color="auto" w:fill="FFFFFF"/>
          <w:lang w:eastAsia="en-US"/>
          <w14:ligatures w14:val="standardContextual"/>
        </w:rPr>
        <w:t>que solo permite la recepción en definición estándar, es necesario, </w:t>
      </w:r>
      <w:r w:rsidRPr="00A73C87">
        <w:rPr>
          <w:rFonts w:ascii="Open Sans" w:eastAsiaTheme="minorHAnsi" w:hAnsi="Open Sans" w:cs="Open Sans"/>
          <w:b/>
          <w:bCs/>
          <w:color w:val="000000"/>
          <w:kern w:val="2"/>
          <w:sz w:val="22"/>
          <w:szCs w:val="22"/>
          <w:shd w:val="clear" w:color="auto" w:fill="FFFFFF"/>
          <w:lang w:eastAsia="en-US"/>
          <w14:ligatures w14:val="standardContextual"/>
        </w:rPr>
        <w:t>sustituirlo</w:t>
      </w:r>
      <w:r w:rsidRPr="00A73C87">
        <w:rPr>
          <w:rFonts w:ascii="Open Sans" w:eastAsiaTheme="minorHAnsi" w:hAnsi="Open Sans" w:cs="Open Sans"/>
          <w:color w:val="000000"/>
          <w:kern w:val="2"/>
          <w:sz w:val="22"/>
          <w:szCs w:val="22"/>
          <w:shd w:val="clear" w:color="auto" w:fill="FFFFFF"/>
          <w:lang w:eastAsia="en-US"/>
          <w14:ligatures w14:val="standardContextual"/>
        </w:rPr>
        <w:t> </w:t>
      </w:r>
      <w:r w:rsidRPr="00A73C87">
        <w:rPr>
          <w:rFonts w:ascii="Open Sans" w:eastAsiaTheme="minorHAnsi" w:hAnsi="Open Sans" w:cs="Open Sans"/>
          <w:b/>
          <w:bCs/>
          <w:color w:val="000000"/>
          <w:kern w:val="2"/>
          <w:sz w:val="22"/>
          <w:szCs w:val="22"/>
          <w:shd w:val="clear" w:color="auto" w:fill="FFFFFF"/>
          <w:lang w:eastAsia="en-US"/>
          <w14:ligatures w14:val="standardContextual"/>
        </w:rPr>
        <w:t>antes del 14 de febrero </w:t>
      </w:r>
      <w:r w:rsidRPr="00A73C87">
        <w:rPr>
          <w:rFonts w:ascii="Open Sans" w:eastAsiaTheme="minorHAnsi" w:hAnsi="Open Sans" w:cs="Open Sans"/>
          <w:color w:val="000000"/>
          <w:kern w:val="2"/>
          <w:sz w:val="22"/>
          <w:szCs w:val="22"/>
          <w:shd w:val="clear" w:color="auto" w:fill="FFFFFF"/>
          <w:lang w:eastAsia="en-US"/>
          <w14:ligatures w14:val="standardContextual"/>
        </w:rPr>
        <w:t>para poder seguir recibiendo las señas TDT con uno que sí admita el HD.</w:t>
      </w:r>
    </w:p>
    <w:p w14:paraId="3C297CFD" w14:textId="6B38EDF2" w:rsidR="00A73C87" w:rsidRDefault="00A73C87" w:rsidP="00E15459">
      <w:pPr>
        <w:pStyle w:val="NormalWeb"/>
        <w:shd w:val="clear" w:color="auto" w:fill="FFFFFF"/>
        <w:spacing w:before="0" w:beforeAutospacing="0" w:after="0" w:afterAutospacing="0"/>
        <w:jc w:val="both"/>
        <w:rPr>
          <w:rFonts w:ascii="Open Sans" w:eastAsiaTheme="minorHAnsi" w:hAnsi="Open Sans" w:cs="Open Sans"/>
          <w:color w:val="000000"/>
          <w:kern w:val="2"/>
          <w:sz w:val="22"/>
          <w:szCs w:val="22"/>
          <w:shd w:val="clear" w:color="auto" w:fill="FFFFFF"/>
          <w:lang w:eastAsia="en-US"/>
          <w14:ligatures w14:val="standardContextual"/>
        </w:rPr>
      </w:pPr>
      <w:r w:rsidRPr="00A73C87">
        <w:rPr>
          <w:rFonts w:ascii="Open Sans" w:eastAsiaTheme="minorHAnsi" w:hAnsi="Open Sans" w:cs="Open Sans"/>
          <w:color w:val="000000"/>
          <w:kern w:val="2"/>
          <w:sz w:val="22"/>
          <w:szCs w:val="22"/>
          <w:shd w:val="clear" w:color="auto" w:fill="FFFFFF"/>
          <w:lang w:eastAsia="en-US"/>
          <w14:ligatures w14:val="standardContextual"/>
        </w:rPr>
        <w:t xml:space="preserve">Para ello, el </w:t>
      </w:r>
      <w:r w:rsidRPr="00E15459">
        <w:rPr>
          <w:rFonts w:ascii="Open Sans" w:eastAsiaTheme="minorHAnsi" w:hAnsi="Open Sans" w:cs="Open Sans"/>
          <w:b/>
          <w:bCs/>
          <w:color w:val="000000"/>
          <w:kern w:val="2"/>
          <w:sz w:val="22"/>
          <w:szCs w:val="22"/>
          <w:shd w:val="clear" w:color="auto" w:fill="FFFFFF"/>
          <w:lang w:eastAsia="en-US"/>
          <w14:ligatures w14:val="standardContextual"/>
        </w:rPr>
        <w:t>Ministerio para la Transformación Digital y de la Función Pública</w:t>
      </w:r>
      <w:r w:rsidR="00E15459">
        <w:rPr>
          <w:rFonts w:ascii="Open Sans" w:eastAsiaTheme="minorHAnsi" w:hAnsi="Open Sans" w:cs="Open Sans"/>
          <w:b/>
          <w:bCs/>
          <w:color w:val="000000"/>
          <w:kern w:val="2"/>
          <w:sz w:val="22"/>
          <w:szCs w:val="22"/>
          <w:shd w:val="clear" w:color="auto" w:fill="FFFFFF"/>
          <w:lang w:eastAsia="en-US"/>
          <w14:ligatures w14:val="standardContextual"/>
        </w:rPr>
        <w:t>,</w:t>
      </w:r>
      <w:r w:rsidRPr="00A73C87">
        <w:rPr>
          <w:rFonts w:ascii="Open Sans" w:eastAsiaTheme="minorHAnsi" w:hAnsi="Open Sans" w:cs="Open Sans"/>
          <w:color w:val="000000"/>
          <w:kern w:val="2"/>
          <w:sz w:val="22"/>
          <w:szCs w:val="22"/>
          <w:shd w:val="clear" w:color="auto" w:fill="FFFFFF"/>
          <w:lang w:eastAsia="en-US"/>
          <w14:ligatures w14:val="standardContextual"/>
        </w:rPr>
        <w:t xml:space="preserve"> </w:t>
      </w:r>
      <w:r w:rsidR="00E15459">
        <w:rPr>
          <w:rFonts w:ascii="Open Sans" w:eastAsiaTheme="minorHAnsi" w:hAnsi="Open Sans" w:cs="Open Sans"/>
          <w:color w:val="000000"/>
          <w:kern w:val="2"/>
          <w:sz w:val="22"/>
          <w:szCs w:val="22"/>
          <w:shd w:val="clear" w:color="auto" w:fill="FFFFFF"/>
          <w:lang w:eastAsia="en-US"/>
          <w14:ligatures w14:val="standardContextual"/>
        </w:rPr>
        <w:t xml:space="preserve">competente en la materia, </w:t>
      </w:r>
      <w:r w:rsidRPr="00A73C87">
        <w:rPr>
          <w:rFonts w:ascii="Open Sans" w:eastAsiaTheme="minorHAnsi" w:hAnsi="Open Sans" w:cs="Open Sans"/>
          <w:color w:val="000000"/>
          <w:kern w:val="2"/>
          <w:sz w:val="22"/>
          <w:szCs w:val="22"/>
          <w:shd w:val="clear" w:color="auto" w:fill="FFFFFF"/>
          <w:lang w:eastAsia="en-US"/>
          <w14:ligatures w14:val="standardContextual"/>
        </w:rPr>
        <w:t>sugiere contactar con “las empresas instaladoras” que constan como responsables de la activación de dichos descodificadores, para lo cual ofrece </w:t>
      </w:r>
      <w:hyperlink r:id="rId5" w:tgtFrame="_blank" w:history="1">
        <w:r w:rsidRPr="00A73C87">
          <w:rPr>
            <w:rFonts w:ascii="Open Sans" w:eastAsiaTheme="minorHAnsi" w:hAnsi="Open Sans" w:cs="Open Sans"/>
            <w:color w:val="000000"/>
            <w:kern w:val="2"/>
            <w:sz w:val="22"/>
            <w:szCs w:val="22"/>
            <w:shd w:val="clear" w:color="auto" w:fill="FFFFFF"/>
            <w:lang w:eastAsia="en-US"/>
            <w14:ligatures w14:val="standardContextual"/>
          </w:rPr>
          <w:t>una</w:t>
        </w:r>
        <w:r>
          <w:rPr>
            <w:rFonts w:ascii="Open Sans" w:eastAsiaTheme="minorHAnsi" w:hAnsi="Open Sans" w:cs="Open Sans"/>
            <w:color w:val="000000"/>
            <w:kern w:val="2"/>
            <w:sz w:val="22"/>
            <w:szCs w:val="22"/>
            <w:shd w:val="clear" w:color="auto" w:fill="FFFFFF"/>
            <w:lang w:eastAsia="en-US"/>
            <w14:ligatures w14:val="standardContextual"/>
          </w:rPr>
          <w:t xml:space="preserve"> página específica de </w:t>
        </w:r>
      </w:hyperlink>
      <w:hyperlink r:id="rId6" w:history="1">
        <w:r>
          <w:rPr>
            <w:rStyle w:val="Hipervnculo"/>
          </w:rPr>
          <w:t>Consulta de distribuidores homologados (sattdt.es)</w:t>
        </w:r>
      </w:hyperlink>
      <w:r w:rsidRPr="00A73C87">
        <w:rPr>
          <w:rFonts w:ascii="Open Sans" w:eastAsiaTheme="minorHAnsi" w:hAnsi="Open Sans" w:cs="Open Sans"/>
          <w:color w:val="000000"/>
          <w:kern w:val="2"/>
          <w:sz w:val="22"/>
          <w:szCs w:val="22"/>
          <w:shd w:val="clear" w:color="auto" w:fill="FFFFFF"/>
          <w:lang w:eastAsia="en-US"/>
          <w14:ligatures w14:val="standardContextual"/>
        </w:rPr>
        <w:t>.</w:t>
      </w:r>
    </w:p>
    <w:p w14:paraId="33EA0F86" w14:textId="77777777" w:rsidR="00A73C87" w:rsidRDefault="00A73C87" w:rsidP="00E15459">
      <w:pPr>
        <w:pStyle w:val="NormalWeb"/>
        <w:shd w:val="clear" w:color="auto" w:fill="FFFFFF"/>
        <w:spacing w:before="0" w:beforeAutospacing="0" w:after="0" w:afterAutospacing="0"/>
        <w:jc w:val="both"/>
        <w:rPr>
          <w:rFonts w:ascii="Open Sans" w:eastAsiaTheme="minorHAnsi" w:hAnsi="Open Sans" w:cs="Open Sans"/>
          <w:color w:val="000000"/>
          <w:kern w:val="2"/>
          <w:sz w:val="22"/>
          <w:szCs w:val="22"/>
          <w:shd w:val="clear" w:color="auto" w:fill="FFFFFF"/>
          <w:lang w:eastAsia="en-US"/>
          <w14:ligatures w14:val="standardContextual"/>
        </w:rPr>
      </w:pPr>
    </w:p>
    <w:p w14:paraId="094B7112" w14:textId="734E9737" w:rsidR="0089482C" w:rsidRPr="0089482C" w:rsidRDefault="00A73C87" w:rsidP="00E15459">
      <w:pPr>
        <w:pStyle w:val="NormalWeb"/>
        <w:shd w:val="clear" w:color="auto" w:fill="FFFFFF"/>
        <w:spacing w:before="0" w:beforeAutospacing="0" w:after="0" w:afterAutospacing="0"/>
        <w:jc w:val="both"/>
        <w:rPr>
          <w:sz w:val="32"/>
          <w:szCs w:val="32"/>
        </w:rPr>
      </w:pPr>
      <w:r>
        <w:rPr>
          <w:rFonts w:ascii="Open Sans" w:eastAsiaTheme="minorHAnsi" w:hAnsi="Open Sans" w:cs="Open Sans"/>
          <w:color w:val="000000"/>
          <w:kern w:val="2"/>
          <w:sz w:val="22"/>
          <w:szCs w:val="22"/>
          <w:shd w:val="clear" w:color="auto" w:fill="FFFFFF"/>
          <w:lang w:eastAsia="en-US"/>
          <w14:ligatures w14:val="standardContextual"/>
        </w:rPr>
        <w:t>Sin embargo, en la provincia de Valladolid, sólo existen 100 usuarios que</w:t>
      </w:r>
      <w:r w:rsidR="00EF164F">
        <w:rPr>
          <w:rFonts w:ascii="Open Sans" w:eastAsiaTheme="minorHAnsi" w:hAnsi="Open Sans" w:cs="Open Sans"/>
          <w:color w:val="000000"/>
          <w:kern w:val="2"/>
          <w:sz w:val="22"/>
          <w:szCs w:val="22"/>
          <w:shd w:val="clear" w:color="auto" w:fill="FFFFFF"/>
          <w:lang w:eastAsia="en-US"/>
          <w14:ligatures w14:val="standardContextual"/>
        </w:rPr>
        <w:t>, de forma aislada,</w:t>
      </w:r>
      <w:r>
        <w:rPr>
          <w:rFonts w:ascii="Open Sans" w:eastAsiaTheme="minorHAnsi" w:hAnsi="Open Sans" w:cs="Open Sans"/>
          <w:color w:val="000000"/>
          <w:kern w:val="2"/>
          <w:sz w:val="22"/>
          <w:szCs w:val="22"/>
          <w:shd w:val="clear" w:color="auto" w:fill="FFFFFF"/>
          <w:lang w:eastAsia="en-US"/>
          <w14:ligatures w14:val="standardContextual"/>
        </w:rPr>
        <w:t xml:space="preserve"> recib</w:t>
      </w:r>
      <w:r w:rsidR="00EF164F">
        <w:rPr>
          <w:rFonts w:ascii="Open Sans" w:eastAsiaTheme="minorHAnsi" w:hAnsi="Open Sans" w:cs="Open Sans"/>
          <w:color w:val="000000"/>
          <w:kern w:val="2"/>
          <w:sz w:val="22"/>
          <w:szCs w:val="22"/>
          <w:shd w:val="clear" w:color="auto" w:fill="FFFFFF"/>
          <w:lang w:eastAsia="en-US"/>
          <w14:ligatures w14:val="standardContextual"/>
        </w:rPr>
        <w:t>e</w:t>
      </w:r>
      <w:r>
        <w:rPr>
          <w:rFonts w:ascii="Open Sans" w:eastAsiaTheme="minorHAnsi" w:hAnsi="Open Sans" w:cs="Open Sans"/>
          <w:color w:val="000000"/>
          <w:kern w:val="2"/>
          <w:sz w:val="22"/>
          <w:szCs w:val="22"/>
          <w:shd w:val="clear" w:color="auto" w:fill="FFFFFF"/>
          <w:lang w:eastAsia="en-US"/>
          <w14:ligatures w14:val="standardContextual"/>
        </w:rPr>
        <w:t>n este servicio</w:t>
      </w:r>
      <w:r w:rsidR="00EF164F">
        <w:rPr>
          <w:rFonts w:ascii="Open Sans" w:eastAsiaTheme="minorHAnsi" w:hAnsi="Open Sans" w:cs="Open Sans"/>
          <w:color w:val="000000"/>
          <w:kern w:val="2"/>
          <w:sz w:val="22"/>
          <w:szCs w:val="22"/>
          <w:shd w:val="clear" w:color="auto" w:fill="FFFFFF"/>
          <w:lang w:eastAsia="en-US"/>
          <w14:ligatures w14:val="standardContextual"/>
        </w:rPr>
        <w:t xml:space="preserve"> vía satélite. Por lo que </w:t>
      </w:r>
      <w:r w:rsidR="00EF164F" w:rsidRPr="00AA1626">
        <w:rPr>
          <w:rFonts w:ascii="Open Sans" w:eastAsiaTheme="minorHAnsi" w:hAnsi="Open Sans" w:cs="Open Sans"/>
          <w:b/>
          <w:bCs/>
          <w:color w:val="000000"/>
          <w:kern w:val="2"/>
          <w:sz w:val="22"/>
          <w:szCs w:val="22"/>
          <w:shd w:val="clear" w:color="auto" w:fill="FFFFFF"/>
          <w:lang w:eastAsia="en-US"/>
          <w14:ligatures w14:val="standardContextual"/>
        </w:rPr>
        <w:t xml:space="preserve">es potestad de cada usuario decidir si es necesaria la sustitución de </w:t>
      </w:r>
      <w:r w:rsidR="00AA1626">
        <w:rPr>
          <w:rFonts w:ascii="Open Sans" w:eastAsiaTheme="minorHAnsi" w:hAnsi="Open Sans" w:cs="Open Sans"/>
          <w:b/>
          <w:bCs/>
          <w:color w:val="000000"/>
          <w:kern w:val="2"/>
          <w:sz w:val="22"/>
          <w:szCs w:val="22"/>
          <w:shd w:val="clear" w:color="auto" w:fill="FFFFFF"/>
          <w:lang w:eastAsia="en-US"/>
          <w14:ligatures w14:val="standardContextual"/>
        </w:rPr>
        <w:t>l</w:t>
      </w:r>
      <w:r w:rsidR="00EF164F" w:rsidRPr="00AA1626">
        <w:rPr>
          <w:rFonts w:ascii="Open Sans" w:eastAsiaTheme="minorHAnsi" w:hAnsi="Open Sans" w:cs="Open Sans"/>
          <w:b/>
          <w:bCs/>
          <w:color w:val="000000"/>
          <w:kern w:val="2"/>
          <w:sz w:val="22"/>
          <w:szCs w:val="22"/>
          <w:shd w:val="clear" w:color="auto" w:fill="FFFFFF"/>
          <w:lang w:eastAsia="en-US"/>
          <w14:ligatures w14:val="standardContextual"/>
        </w:rPr>
        <w:t>os</w:t>
      </w:r>
      <w:r w:rsidR="00AA1626">
        <w:rPr>
          <w:rFonts w:ascii="Open Sans" w:eastAsiaTheme="minorHAnsi" w:hAnsi="Open Sans" w:cs="Open Sans"/>
          <w:b/>
          <w:bCs/>
          <w:color w:val="000000"/>
          <w:kern w:val="2"/>
          <w:sz w:val="22"/>
          <w:szCs w:val="22"/>
          <w:shd w:val="clear" w:color="auto" w:fill="FFFFFF"/>
          <w:lang w:eastAsia="en-US"/>
          <w14:ligatures w14:val="standardContextual"/>
        </w:rPr>
        <w:t xml:space="preserve"> descodificadores satelitales</w:t>
      </w:r>
      <w:r w:rsidR="00EF164F">
        <w:rPr>
          <w:rFonts w:ascii="Open Sans" w:eastAsiaTheme="minorHAnsi" w:hAnsi="Open Sans" w:cs="Open Sans"/>
          <w:color w:val="000000"/>
          <w:kern w:val="2"/>
          <w:sz w:val="22"/>
          <w:szCs w:val="22"/>
          <w:shd w:val="clear" w:color="auto" w:fill="FFFFFF"/>
          <w:lang w:eastAsia="en-US"/>
          <w14:ligatures w14:val="standardContextual"/>
        </w:rPr>
        <w:t xml:space="preserve"> o estudiar otras posibilidades para la recepción TDT, vía Internet, por ejemplo. </w:t>
      </w:r>
    </w:p>
    <w:sectPr w:rsidR="0089482C" w:rsidRPr="008948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2F57"/>
    <w:multiLevelType w:val="multilevel"/>
    <w:tmpl w:val="D1B6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D37A4"/>
    <w:multiLevelType w:val="multilevel"/>
    <w:tmpl w:val="78CEF214"/>
    <w:lvl w:ilvl="0">
      <w:start w:val="1"/>
      <w:numFmt w:val="bullet"/>
      <w:lvlText w:val=""/>
      <w:lvlJc w:val="left"/>
      <w:pPr>
        <w:tabs>
          <w:tab w:val="num" w:pos="456"/>
        </w:tabs>
        <w:ind w:left="456" w:hanging="360"/>
      </w:pPr>
      <w:rPr>
        <w:rFonts w:ascii="Symbol" w:hAnsi="Symbol" w:hint="default"/>
        <w:sz w:val="20"/>
      </w:rPr>
    </w:lvl>
    <w:lvl w:ilvl="1" w:tentative="1">
      <w:start w:val="1"/>
      <w:numFmt w:val="bullet"/>
      <w:lvlText w:val=""/>
      <w:lvlJc w:val="left"/>
      <w:pPr>
        <w:tabs>
          <w:tab w:val="num" w:pos="1176"/>
        </w:tabs>
        <w:ind w:left="1176" w:hanging="360"/>
      </w:pPr>
      <w:rPr>
        <w:rFonts w:ascii="Symbol" w:hAnsi="Symbol" w:hint="default"/>
        <w:sz w:val="20"/>
      </w:rPr>
    </w:lvl>
    <w:lvl w:ilvl="2" w:tentative="1">
      <w:start w:val="1"/>
      <w:numFmt w:val="bullet"/>
      <w:lvlText w:val=""/>
      <w:lvlJc w:val="left"/>
      <w:pPr>
        <w:tabs>
          <w:tab w:val="num" w:pos="1896"/>
        </w:tabs>
        <w:ind w:left="1896" w:hanging="360"/>
      </w:pPr>
      <w:rPr>
        <w:rFonts w:ascii="Symbol" w:hAnsi="Symbol" w:hint="default"/>
        <w:sz w:val="20"/>
      </w:rPr>
    </w:lvl>
    <w:lvl w:ilvl="3" w:tentative="1">
      <w:start w:val="1"/>
      <w:numFmt w:val="bullet"/>
      <w:lvlText w:val=""/>
      <w:lvlJc w:val="left"/>
      <w:pPr>
        <w:tabs>
          <w:tab w:val="num" w:pos="2616"/>
        </w:tabs>
        <w:ind w:left="2616" w:hanging="360"/>
      </w:pPr>
      <w:rPr>
        <w:rFonts w:ascii="Symbol" w:hAnsi="Symbol" w:hint="default"/>
        <w:sz w:val="20"/>
      </w:rPr>
    </w:lvl>
    <w:lvl w:ilvl="4" w:tentative="1">
      <w:start w:val="1"/>
      <w:numFmt w:val="bullet"/>
      <w:lvlText w:val=""/>
      <w:lvlJc w:val="left"/>
      <w:pPr>
        <w:tabs>
          <w:tab w:val="num" w:pos="3336"/>
        </w:tabs>
        <w:ind w:left="3336" w:hanging="360"/>
      </w:pPr>
      <w:rPr>
        <w:rFonts w:ascii="Symbol" w:hAnsi="Symbol" w:hint="default"/>
        <w:sz w:val="20"/>
      </w:rPr>
    </w:lvl>
    <w:lvl w:ilvl="5" w:tentative="1">
      <w:start w:val="1"/>
      <w:numFmt w:val="bullet"/>
      <w:lvlText w:val=""/>
      <w:lvlJc w:val="left"/>
      <w:pPr>
        <w:tabs>
          <w:tab w:val="num" w:pos="4056"/>
        </w:tabs>
        <w:ind w:left="4056" w:hanging="360"/>
      </w:pPr>
      <w:rPr>
        <w:rFonts w:ascii="Symbol" w:hAnsi="Symbol" w:hint="default"/>
        <w:sz w:val="20"/>
      </w:rPr>
    </w:lvl>
    <w:lvl w:ilvl="6" w:tentative="1">
      <w:start w:val="1"/>
      <w:numFmt w:val="bullet"/>
      <w:lvlText w:val=""/>
      <w:lvlJc w:val="left"/>
      <w:pPr>
        <w:tabs>
          <w:tab w:val="num" w:pos="4776"/>
        </w:tabs>
        <w:ind w:left="4776" w:hanging="360"/>
      </w:pPr>
      <w:rPr>
        <w:rFonts w:ascii="Symbol" w:hAnsi="Symbol" w:hint="default"/>
        <w:sz w:val="20"/>
      </w:rPr>
    </w:lvl>
    <w:lvl w:ilvl="7" w:tentative="1">
      <w:start w:val="1"/>
      <w:numFmt w:val="bullet"/>
      <w:lvlText w:val=""/>
      <w:lvlJc w:val="left"/>
      <w:pPr>
        <w:tabs>
          <w:tab w:val="num" w:pos="5496"/>
        </w:tabs>
        <w:ind w:left="5496" w:hanging="360"/>
      </w:pPr>
      <w:rPr>
        <w:rFonts w:ascii="Symbol" w:hAnsi="Symbol" w:hint="default"/>
        <w:sz w:val="20"/>
      </w:rPr>
    </w:lvl>
    <w:lvl w:ilvl="8" w:tentative="1">
      <w:start w:val="1"/>
      <w:numFmt w:val="bullet"/>
      <w:lvlText w:val=""/>
      <w:lvlJc w:val="left"/>
      <w:pPr>
        <w:tabs>
          <w:tab w:val="num" w:pos="6216"/>
        </w:tabs>
        <w:ind w:left="6216" w:hanging="360"/>
      </w:pPr>
      <w:rPr>
        <w:rFonts w:ascii="Symbol" w:hAnsi="Symbol" w:hint="default"/>
        <w:sz w:val="20"/>
      </w:rPr>
    </w:lvl>
  </w:abstractNum>
  <w:abstractNum w:abstractNumId="2" w15:restartNumberingAfterBreak="0">
    <w:nsid w:val="4FBD4A2A"/>
    <w:multiLevelType w:val="hybridMultilevel"/>
    <w:tmpl w:val="E19A85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40350666">
    <w:abstractNumId w:val="1"/>
  </w:num>
  <w:num w:numId="2" w16cid:durableId="1552497509">
    <w:abstractNumId w:val="2"/>
  </w:num>
  <w:num w:numId="3" w16cid:durableId="82412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41"/>
    <w:rsid w:val="001F0972"/>
    <w:rsid w:val="00382011"/>
    <w:rsid w:val="0089482C"/>
    <w:rsid w:val="008C7649"/>
    <w:rsid w:val="00A73C87"/>
    <w:rsid w:val="00AA1626"/>
    <w:rsid w:val="00BF0422"/>
    <w:rsid w:val="00C00041"/>
    <w:rsid w:val="00C0095E"/>
    <w:rsid w:val="00CD7B50"/>
    <w:rsid w:val="00E15459"/>
    <w:rsid w:val="00E260C4"/>
    <w:rsid w:val="00EC1F38"/>
    <w:rsid w:val="00EF16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686C"/>
  <w15:chartTrackingRefBased/>
  <w15:docId w15:val="{7F9D2C5B-CFDC-4B17-808D-31FAEFB2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9482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ES"/>
      <w14:ligatures w14:val="none"/>
    </w:rPr>
  </w:style>
  <w:style w:type="paragraph" w:styleId="Ttulo3">
    <w:name w:val="heading 3"/>
    <w:basedOn w:val="Normal"/>
    <w:next w:val="Normal"/>
    <w:link w:val="Ttulo3Car"/>
    <w:uiPriority w:val="9"/>
    <w:semiHidden/>
    <w:unhideWhenUsed/>
    <w:qFormat/>
    <w:rsid w:val="001F09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9482C"/>
    <w:rPr>
      <w:rFonts w:ascii="Times New Roman" w:eastAsia="Times New Roman" w:hAnsi="Times New Roman" w:cs="Times New Roman"/>
      <w:b/>
      <w:bCs/>
      <w:kern w:val="0"/>
      <w:sz w:val="36"/>
      <w:szCs w:val="36"/>
      <w:lang w:eastAsia="es-ES"/>
      <w14:ligatures w14:val="none"/>
    </w:rPr>
  </w:style>
  <w:style w:type="character" w:styleId="Textoennegrita">
    <w:name w:val="Strong"/>
    <w:basedOn w:val="Fuentedeprrafopredeter"/>
    <w:uiPriority w:val="22"/>
    <w:qFormat/>
    <w:rsid w:val="0089482C"/>
    <w:rPr>
      <w:b/>
      <w:bCs/>
    </w:rPr>
  </w:style>
  <w:style w:type="paragraph" w:styleId="NormalWeb">
    <w:name w:val="Normal (Web)"/>
    <w:basedOn w:val="Normal"/>
    <w:uiPriority w:val="99"/>
    <w:unhideWhenUsed/>
    <w:rsid w:val="0089482C"/>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Ttulo3Car">
    <w:name w:val="Título 3 Car"/>
    <w:basedOn w:val="Fuentedeprrafopredeter"/>
    <w:link w:val="Ttulo3"/>
    <w:uiPriority w:val="9"/>
    <w:semiHidden/>
    <w:rsid w:val="001F0972"/>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A73C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055738">
      <w:bodyDiv w:val="1"/>
      <w:marLeft w:val="0"/>
      <w:marRight w:val="0"/>
      <w:marTop w:val="0"/>
      <w:marBottom w:val="0"/>
      <w:divBdr>
        <w:top w:val="none" w:sz="0" w:space="0" w:color="auto"/>
        <w:left w:val="none" w:sz="0" w:space="0" w:color="auto"/>
        <w:bottom w:val="none" w:sz="0" w:space="0" w:color="auto"/>
        <w:right w:val="none" w:sz="0" w:space="0" w:color="auto"/>
      </w:divBdr>
    </w:div>
    <w:div w:id="1018311759">
      <w:bodyDiv w:val="1"/>
      <w:marLeft w:val="0"/>
      <w:marRight w:val="0"/>
      <w:marTop w:val="0"/>
      <w:marBottom w:val="0"/>
      <w:divBdr>
        <w:top w:val="none" w:sz="0" w:space="0" w:color="auto"/>
        <w:left w:val="none" w:sz="0" w:space="0" w:color="auto"/>
        <w:bottom w:val="none" w:sz="0" w:space="0" w:color="auto"/>
        <w:right w:val="none" w:sz="0" w:space="0" w:color="auto"/>
      </w:divBdr>
    </w:div>
    <w:div w:id="1232159146">
      <w:bodyDiv w:val="1"/>
      <w:marLeft w:val="0"/>
      <w:marRight w:val="0"/>
      <w:marTop w:val="0"/>
      <w:marBottom w:val="0"/>
      <w:divBdr>
        <w:top w:val="none" w:sz="0" w:space="0" w:color="auto"/>
        <w:left w:val="none" w:sz="0" w:space="0" w:color="auto"/>
        <w:bottom w:val="none" w:sz="0" w:space="0" w:color="auto"/>
        <w:right w:val="none" w:sz="0" w:space="0" w:color="auto"/>
      </w:divBdr>
    </w:div>
    <w:div w:id="1397513223">
      <w:bodyDiv w:val="1"/>
      <w:marLeft w:val="0"/>
      <w:marRight w:val="0"/>
      <w:marTop w:val="0"/>
      <w:marBottom w:val="0"/>
      <w:divBdr>
        <w:top w:val="none" w:sz="0" w:space="0" w:color="auto"/>
        <w:left w:val="none" w:sz="0" w:space="0" w:color="auto"/>
        <w:bottom w:val="none" w:sz="0" w:space="0" w:color="auto"/>
        <w:right w:val="none" w:sz="0" w:space="0" w:color="auto"/>
      </w:divBdr>
    </w:div>
    <w:div w:id="1446733750">
      <w:bodyDiv w:val="1"/>
      <w:marLeft w:val="0"/>
      <w:marRight w:val="0"/>
      <w:marTop w:val="0"/>
      <w:marBottom w:val="0"/>
      <w:divBdr>
        <w:top w:val="none" w:sz="0" w:space="0" w:color="auto"/>
        <w:left w:val="none" w:sz="0" w:space="0" w:color="auto"/>
        <w:bottom w:val="none" w:sz="0" w:space="0" w:color="auto"/>
        <w:right w:val="none" w:sz="0" w:space="0" w:color="auto"/>
      </w:divBdr>
    </w:div>
    <w:div w:id="1476411346">
      <w:bodyDiv w:val="1"/>
      <w:marLeft w:val="0"/>
      <w:marRight w:val="0"/>
      <w:marTop w:val="0"/>
      <w:marBottom w:val="0"/>
      <w:divBdr>
        <w:top w:val="none" w:sz="0" w:space="0" w:color="auto"/>
        <w:left w:val="none" w:sz="0" w:space="0" w:color="auto"/>
        <w:bottom w:val="none" w:sz="0" w:space="0" w:color="auto"/>
        <w:right w:val="none" w:sz="0" w:space="0" w:color="auto"/>
      </w:divBdr>
    </w:div>
    <w:div w:id="1768193980">
      <w:bodyDiv w:val="1"/>
      <w:marLeft w:val="0"/>
      <w:marRight w:val="0"/>
      <w:marTop w:val="0"/>
      <w:marBottom w:val="0"/>
      <w:divBdr>
        <w:top w:val="none" w:sz="0" w:space="0" w:color="auto"/>
        <w:left w:val="none" w:sz="0" w:space="0" w:color="auto"/>
        <w:bottom w:val="none" w:sz="0" w:space="0" w:color="auto"/>
        <w:right w:val="none" w:sz="0" w:space="0" w:color="auto"/>
      </w:divBdr>
    </w:div>
    <w:div w:id="199887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ttdt.es/ConsultaInstaladores.aspx" TargetMode="External"/><Relationship Id="rId5" Type="http://schemas.openxmlformats.org/officeDocument/2006/relationships/hyperlink" Target="http://www.sattdt.es/ConsultaInstaladores.asp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4256</Characters>
  <Application>Microsoft Office Word</Application>
  <DocSecurity>4</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Rodrigo Sanz Estebanez</dc:creator>
  <cp:keywords/>
  <dc:description/>
  <cp:lastModifiedBy>Aurelio Baró Gutiérrez</cp:lastModifiedBy>
  <cp:revision>2</cp:revision>
  <dcterms:created xsi:type="dcterms:W3CDTF">2024-01-29T11:34:00Z</dcterms:created>
  <dcterms:modified xsi:type="dcterms:W3CDTF">2024-01-29T11:34:00Z</dcterms:modified>
</cp:coreProperties>
</file>