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4120" w14:textId="77777777" w:rsidR="00222A33" w:rsidRDefault="00222A33"/>
    <w:p w14:paraId="2FFC998E" w14:textId="4432B919" w:rsidR="00000000" w:rsidRPr="00222A33" w:rsidRDefault="00805D27" w:rsidP="00AD7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222A33">
        <w:rPr>
          <w:b/>
          <w:bCs/>
          <w:sz w:val="24"/>
          <w:szCs w:val="24"/>
        </w:rPr>
        <w:t>NOTA INFORMATIVA</w:t>
      </w:r>
      <w:r w:rsidR="00222A33" w:rsidRPr="00222A33">
        <w:rPr>
          <w:b/>
          <w:bCs/>
          <w:sz w:val="24"/>
          <w:szCs w:val="24"/>
        </w:rPr>
        <w:t xml:space="preserve"> DEL AYUNTAMIENTO DE MONTEJO DE LA SIERRA</w:t>
      </w:r>
    </w:p>
    <w:p w14:paraId="24184049" w14:textId="74D78D9E" w:rsidR="00805D27" w:rsidRPr="00222A33" w:rsidRDefault="00805D27" w:rsidP="00AD7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  <w:szCs w:val="48"/>
        </w:rPr>
      </w:pPr>
      <w:r w:rsidRPr="00222A33">
        <w:rPr>
          <w:sz w:val="48"/>
          <w:szCs w:val="48"/>
        </w:rPr>
        <w:t>CORTES DE ELECTRICIDAD Y SUBIDA DE TENSIÓN</w:t>
      </w:r>
    </w:p>
    <w:p w14:paraId="782025DE" w14:textId="7D2E533A" w:rsidR="00805D27" w:rsidRPr="009B63BA" w:rsidRDefault="00805D27" w:rsidP="009B63BA">
      <w:pPr>
        <w:jc w:val="both"/>
        <w:rPr>
          <w:sz w:val="24"/>
          <w:szCs w:val="24"/>
        </w:rPr>
      </w:pPr>
      <w:r w:rsidRPr="009B63BA">
        <w:rPr>
          <w:sz w:val="24"/>
          <w:szCs w:val="24"/>
        </w:rPr>
        <w:t xml:space="preserve">Informamos a los conciudadanos que, debido a los cortes en el suministro de la luz </w:t>
      </w:r>
      <w:r w:rsidR="009B63BA" w:rsidRPr="009B63BA">
        <w:rPr>
          <w:sz w:val="24"/>
          <w:szCs w:val="24"/>
        </w:rPr>
        <w:t>el pasado día 2 de diciembre</w:t>
      </w:r>
      <w:r w:rsidR="009B63BA" w:rsidRPr="009B63BA">
        <w:rPr>
          <w:sz w:val="24"/>
          <w:szCs w:val="24"/>
        </w:rPr>
        <w:t xml:space="preserve"> </w:t>
      </w:r>
      <w:r w:rsidRPr="009B63BA">
        <w:rPr>
          <w:sz w:val="24"/>
          <w:szCs w:val="24"/>
        </w:rPr>
        <w:t xml:space="preserve">y </w:t>
      </w:r>
      <w:r w:rsidR="009B63BA">
        <w:rPr>
          <w:sz w:val="24"/>
          <w:szCs w:val="24"/>
        </w:rPr>
        <w:t xml:space="preserve">a las </w:t>
      </w:r>
      <w:r w:rsidRPr="009B63BA">
        <w:rPr>
          <w:sz w:val="24"/>
          <w:szCs w:val="24"/>
        </w:rPr>
        <w:t>posteriores subidas de tensión al volver a activar el servicio, provocando daños en las instalaciones</w:t>
      </w:r>
      <w:r w:rsidR="00AD70EB">
        <w:rPr>
          <w:sz w:val="24"/>
          <w:szCs w:val="24"/>
        </w:rPr>
        <w:t>,</w:t>
      </w:r>
      <w:r w:rsidRPr="009B63BA">
        <w:rPr>
          <w:sz w:val="24"/>
          <w:szCs w:val="24"/>
        </w:rPr>
        <w:t xml:space="preserve"> equipos eléctricos </w:t>
      </w:r>
      <w:r w:rsidR="00AD70EB">
        <w:rPr>
          <w:sz w:val="24"/>
          <w:szCs w:val="24"/>
        </w:rPr>
        <w:t>y</w:t>
      </w:r>
      <w:r w:rsidRPr="009B63BA">
        <w:rPr>
          <w:sz w:val="24"/>
          <w:szCs w:val="24"/>
        </w:rPr>
        <w:t xml:space="preserve"> en electrodomésticos, el Ayuntamiento ha decidido prestar la cobertura </w:t>
      </w:r>
      <w:r w:rsidR="00AD70EB">
        <w:rPr>
          <w:sz w:val="24"/>
          <w:szCs w:val="24"/>
        </w:rPr>
        <w:t xml:space="preserve">administrativa </w:t>
      </w:r>
      <w:r w:rsidRPr="009B63BA">
        <w:rPr>
          <w:sz w:val="24"/>
          <w:szCs w:val="24"/>
        </w:rPr>
        <w:t xml:space="preserve">necesaria para que se resuelvan los problemas que esta situación haya provocado a los vecinos. Para abordar el asunto con garantías, el ayuntamiento recomienda seguir </w:t>
      </w:r>
      <w:r w:rsidR="009B63BA">
        <w:rPr>
          <w:sz w:val="24"/>
          <w:szCs w:val="24"/>
        </w:rPr>
        <w:t>los siguientes</w:t>
      </w:r>
      <w:r w:rsidRPr="009B63BA">
        <w:rPr>
          <w:sz w:val="24"/>
          <w:szCs w:val="24"/>
        </w:rPr>
        <w:t xml:space="preserve"> pasos:</w:t>
      </w:r>
    </w:p>
    <w:p w14:paraId="44964B73" w14:textId="2A60E8F4" w:rsidR="00805D27" w:rsidRPr="009B63BA" w:rsidRDefault="00805D27" w:rsidP="009B63BA">
      <w:pPr>
        <w:pStyle w:val="Prrafode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9B63BA">
        <w:rPr>
          <w:sz w:val="24"/>
          <w:szCs w:val="24"/>
        </w:rPr>
        <w:t>INFORMAR DE LO SUCEDIDO AL SEGURO DEL HOGAR Y PERMITIR QUE SUS PERITOS VALOREN LOS DAÑOS.</w:t>
      </w:r>
      <w:r w:rsidR="00CF4C96" w:rsidRPr="009B63BA">
        <w:rPr>
          <w:sz w:val="24"/>
          <w:szCs w:val="24"/>
        </w:rPr>
        <w:t xml:space="preserve"> SOLICITAR UNA COPIA DE SU INFORME.</w:t>
      </w:r>
    </w:p>
    <w:p w14:paraId="6448A11E" w14:textId="27F73F1C" w:rsidR="00805D27" w:rsidRPr="009B63BA" w:rsidRDefault="00805D27" w:rsidP="009B63BA">
      <w:pPr>
        <w:pStyle w:val="Prrafode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9B63BA">
        <w:rPr>
          <w:sz w:val="24"/>
          <w:szCs w:val="24"/>
        </w:rPr>
        <w:t>EN EL CASO DE NO DISPONER DE SEGURO, RECURRIR A LOS SERVICIOS DE UN ELECTRICISTA QUE LE REVISE LA INSTALACIÓN ELÉCTRICA Y LOS DAÑOS PRODUCIDOS CON EL OBJETIVO DE QUE ELABORE UN INFORME COMPLETO.</w:t>
      </w:r>
      <w:r w:rsidR="00CF4C96" w:rsidRPr="009B63BA">
        <w:rPr>
          <w:sz w:val="24"/>
          <w:szCs w:val="24"/>
        </w:rPr>
        <w:t xml:space="preserve"> SI NO PUEDE RECURRIR A UN ELECTRICISTA, ELABORE USTED MISMO UN LISTADO DE LOS DAÑOS OBSERVADOS (¡¡NO MANIPULAR LA INSTALACIÓN ELÉCTRICA!!).</w:t>
      </w:r>
    </w:p>
    <w:p w14:paraId="3220CC2E" w14:textId="799A10A5" w:rsidR="00805D27" w:rsidRPr="009B63BA" w:rsidRDefault="00805D27" w:rsidP="009B63BA">
      <w:pPr>
        <w:pStyle w:val="Prrafode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9B63BA">
        <w:rPr>
          <w:sz w:val="24"/>
          <w:szCs w:val="24"/>
        </w:rPr>
        <w:t>RECLAMAR LOS DAÑOS A LA EMPRESA SUMINISTRADORA</w:t>
      </w:r>
      <w:r w:rsidR="00222A33" w:rsidRPr="009B63BA">
        <w:rPr>
          <w:sz w:val="24"/>
          <w:szCs w:val="24"/>
        </w:rPr>
        <w:t>, PREFERENTEMENTE POR ESCRITO</w:t>
      </w:r>
      <w:r w:rsidR="002E11AF" w:rsidRPr="009B63BA">
        <w:rPr>
          <w:sz w:val="24"/>
          <w:szCs w:val="24"/>
        </w:rPr>
        <w:t xml:space="preserve">. RECABAR </w:t>
      </w:r>
      <w:r w:rsidR="00222A33" w:rsidRPr="009B63BA">
        <w:rPr>
          <w:sz w:val="24"/>
          <w:szCs w:val="24"/>
        </w:rPr>
        <w:t xml:space="preserve">Y ENVIAR </w:t>
      </w:r>
      <w:r w:rsidR="002E11AF" w:rsidRPr="009B63BA">
        <w:rPr>
          <w:sz w:val="24"/>
          <w:szCs w:val="24"/>
        </w:rPr>
        <w:t>TODAS LAS PRUEBAS POSIBLES SOBRE LOS DAÑOS PRODUCIDOS. TENER A MANO LAS FACTURAS DE LOS ELECTRODOMÉSTICOS ESTROPEADOS.</w:t>
      </w:r>
    </w:p>
    <w:p w14:paraId="6EAE0FFA" w14:textId="15667FDF" w:rsidR="002E11AF" w:rsidRPr="009B63BA" w:rsidRDefault="00FE2C4F" w:rsidP="009B63BA">
      <w:pPr>
        <w:pStyle w:val="Prrafode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9B63BA">
        <w:rPr>
          <w:sz w:val="24"/>
          <w:szCs w:val="24"/>
        </w:rPr>
        <w:t xml:space="preserve">EFECTUAR UNA RECLAMACIÓN DE CONSUMO EN EL AYUNTAMIENTO. </w:t>
      </w:r>
      <w:r w:rsidR="00222A33" w:rsidRPr="009B63BA">
        <w:rPr>
          <w:sz w:val="24"/>
          <w:szCs w:val="24"/>
        </w:rPr>
        <w:t xml:space="preserve">APORTAR TODOS LOS DATOS Y DOCUMENTOS DISPONIBLES: INFORMES, COMUNICACIONES CON LA EMPRESA, CORREOS ELECTRÓNICOS, ETC. </w:t>
      </w:r>
      <w:r w:rsidRPr="009B63BA">
        <w:rPr>
          <w:sz w:val="24"/>
          <w:szCs w:val="24"/>
        </w:rPr>
        <w:t>SI TIENEN DUDAS SOBRE CÓMO RELLENARLA, CONTACTEN CON EL TÉCNICO DE CONSUMO (EN EL AYUNTAMIENTO LE DARÁN SUS DATOS DE CONTACTO).</w:t>
      </w:r>
    </w:p>
    <w:p w14:paraId="1C49F4A1" w14:textId="72F146D8" w:rsidR="009B63BA" w:rsidRDefault="00222A33" w:rsidP="009B63BA">
      <w:pPr>
        <w:pStyle w:val="Prrafode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9B63BA">
        <w:rPr>
          <w:sz w:val="24"/>
          <w:szCs w:val="24"/>
        </w:rPr>
        <w:t>APUNTARSE EN EL LISTADO DE AFECTADOS EN EL AYUNTAMIENTO, PARA ESTAR INFORMADO EN EL CASO DE QUE SE GENERE NUEVA INFORMACIÓN SOBRE EL CASO.</w:t>
      </w:r>
      <w:r w:rsidR="00AD70EB">
        <w:rPr>
          <w:sz w:val="24"/>
          <w:szCs w:val="24"/>
        </w:rPr>
        <w:t xml:space="preserve"> LOS DATOS APORTADOS SOLO SE UTILIZARÁN PARA ESTA FINALIDAD.</w:t>
      </w: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1559"/>
        <w:gridCol w:w="3685"/>
        <w:gridCol w:w="1342"/>
        <w:gridCol w:w="1269"/>
        <w:gridCol w:w="1150"/>
        <w:gridCol w:w="1582"/>
        <w:gridCol w:w="146"/>
      </w:tblGrid>
      <w:tr w:rsidR="00B20FAB" w:rsidRPr="00B20FAB" w14:paraId="3BEEE55F" w14:textId="77777777" w:rsidTr="00B20FAB">
        <w:trPr>
          <w:gridAfter w:val="1"/>
          <w:wAfter w:w="146" w:type="dxa"/>
          <w:trHeight w:val="408"/>
        </w:trPr>
        <w:tc>
          <w:tcPr>
            <w:tcW w:w="1383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932CE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lastRenderedPageBreak/>
              <w:t>LISTADO DE AFECTADOS POR LOS CORTES DE SUMINISTRO ELÉCTRICO Y SUBIDA DE TENSIÓN</w:t>
            </w:r>
          </w:p>
        </w:tc>
      </w:tr>
      <w:tr w:rsidR="00B20FAB" w:rsidRPr="00B20FAB" w14:paraId="0A411848" w14:textId="77777777" w:rsidTr="00B20FAB">
        <w:trPr>
          <w:trHeight w:val="288"/>
        </w:trPr>
        <w:tc>
          <w:tcPr>
            <w:tcW w:w="1383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6E253DD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23C5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B20FAB" w:rsidRPr="00B20FAB" w14:paraId="00B2C090" w14:textId="77777777" w:rsidTr="00B20FAB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4237" w14:textId="66FB35C4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NOMBRE Y APELLIDO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43CB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TELÉFONO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C0DB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CORREO ELECTRÓNICO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C6AB" w14:textId="4DFC3B17" w:rsid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PARTICULAR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AUTÓNOMO</w:t>
            </w:r>
          </w:p>
          <w:p w14:paraId="163639A6" w14:textId="1AF54246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EMPRESARIO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4F9A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¿SEGURO DE HOGAR?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690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¿RECLAMA A EMPRESA?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FDF6" w14:textId="77777777" w:rsidR="00B20FAB" w:rsidRPr="00B20FAB" w:rsidRDefault="00B20FAB" w:rsidP="00B20F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¿RECLAMACIÓN DE CONSUMO?</w:t>
            </w:r>
          </w:p>
        </w:tc>
        <w:tc>
          <w:tcPr>
            <w:tcW w:w="146" w:type="dxa"/>
            <w:vAlign w:val="center"/>
            <w:hideMark/>
          </w:tcPr>
          <w:p w14:paraId="268969F6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02CF6ED7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FEA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1D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147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60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96DF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F73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0F9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F7BB0A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5ACAF296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D969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90E7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ACC8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5DB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B58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E96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A953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0C4549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67E771A4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421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CE1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ED2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8567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758C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270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5B64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33E4B9B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2B077398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95D8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43D3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0DDF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E1E8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361B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85D1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53A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295771D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55130802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2D0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22C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5F4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0DB3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681D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0371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1D6E7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7E0F05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49EBBD3B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2B8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DF8F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4E4F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12FA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85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3B1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C2DF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99BD29D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5E164509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655C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6DF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3CD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CCB7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823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E71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55E8C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491779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6FD7899C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606F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46F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0D88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DCCB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F0A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5D90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B295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63EBCA3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5D9CCE9C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220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3AA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915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FEA3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72C2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3127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9733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CD6F5B3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6E1BF5B3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16C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866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F98B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3730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29A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66C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220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B09B2C4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6EC9A187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CDA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D588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02E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2362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4F1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102F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FC4B9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2ACB64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293793EE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AEF4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AAAB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4EC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9D9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1193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3A4C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2663A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0989922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B20FAB" w:rsidRPr="00B20FAB" w14:paraId="4BAE1E38" w14:textId="77777777" w:rsidTr="00B20FAB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DE90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10A1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D3EB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9A3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5ED5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E933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F882" w14:textId="77777777" w:rsidR="00B20FAB" w:rsidRPr="00B20FAB" w:rsidRDefault="00B20FAB" w:rsidP="00B20F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20FA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BD168CC" w14:textId="77777777" w:rsidR="00B20FAB" w:rsidRPr="00B20FAB" w:rsidRDefault="00B20FAB" w:rsidP="00B2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5789BD58" w14:textId="77777777" w:rsidR="00B20FAB" w:rsidRPr="00B20FAB" w:rsidRDefault="00B20FAB" w:rsidP="00B20FAB">
      <w:pPr>
        <w:jc w:val="both"/>
        <w:rPr>
          <w:sz w:val="24"/>
          <w:szCs w:val="24"/>
        </w:rPr>
      </w:pPr>
    </w:p>
    <w:sectPr w:rsidR="00B20FAB" w:rsidRPr="00B20FAB" w:rsidSect="00222A33">
      <w:headerReference w:type="default" r:id="rId7"/>
      <w:pgSz w:w="16838" w:h="11906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FBF8" w14:textId="77777777" w:rsidR="006E3087" w:rsidRDefault="006E3087" w:rsidP="00222A33">
      <w:pPr>
        <w:spacing w:after="0" w:line="240" w:lineRule="auto"/>
      </w:pPr>
      <w:r>
        <w:separator/>
      </w:r>
    </w:p>
  </w:endnote>
  <w:endnote w:type="continuationSeparator" w:id="0">
    <w:p w14:paraId="187427C5" w14:textId="77777777" w:rsidR="006E3087" w:rsidRDefault="006E3087" w:rsidP="0022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E8914" w14:textId="77777777" w:rsidR="006E3087" w:rsidRDefault="006E3087" w:rsidP="00222A33">
      <w:pPr>
        <w:spacing w:after="0" w:line="240" w:lineRule="auto"/>
      </w:pPr>
      <w:r>
        <w:separator/>
      </w:r>
    </w:p>
  </w:footnote>
  <w:footnote w:type="continuationSeparator" w:id="0">
    <w:p w14:paraId="5A543819" w14:textId="77777777" w:rsidR="006E3087" w:rsidRDefault="006E3087" w:rsidP="0022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A5A4B" w14:textId="3B422F96" w:rsidR="00222A33" w:rsidRDefault="00222A33" w:rsidP="00222A33">
    <w:pPr>
      <w:pStyle w:val="Encabezado"/>
      <w:jc w:val="center"/>
    </w:pPr>
    <w:r>
      <w:rPr>
        <w:noProof/>
      </w:rPr>
      <w:drawing>
        <wp:inline distT="0" distB="0" distL="0" distR="0" wp14:anchorId="7940E43F" wp14:editId="1DE75B50">
          <wp:extent cx="574277" cy="1000125"/>
          <wp:effectExtent l="0" t="0" r="0" b="0"/>
          <wp:docPr id="156950309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0" r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01" cy="1007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E87DC" w14:textId="77777777" w:rsidR="00B20FAB" w:rsidRDefault="00B20FAB" w:rsidP="00222A3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51A7E"/>
    <w:multiLevelType w:val="hybridMultilevel"/>
    <w:tmpl w:val="8834A9E6"/>
    <w:lvl w:ilvl="0" w:tplc="84461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7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5DA"/>
    <w:rsid w:val="000F5BF8"/>
    <w:rsid w:val="00222A33"/>
    <w:rsid w:val="002E11AF"/>
    <w:rsid w:val="0049375B"/>
    <w:rsid w:val="0055129E"/>
    <w:rsid w:val="006E3087"/>
    <w:rsid w:val="00805D27"/>
    <w:rsid w:val="009B55DA"/>
    <w:rsid w:val="009B63BA"/>
    <w:rsid w:val="00AD70EB"/>
    <w:rsid w:val="00B20FAB"/>
    <w:rsid w:val="00CF4C96"/>
    <w:rsid w:val="00FE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FCD1F"/>
  <w15:chartTrackingRefBased/>
  <w15:docId w15:val="{E1FBF3CE-54CC-425D-8F18-374BC634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5D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2A33"/>
  </w:style>
  <w:style w:type="paragraph" w:styleId="Piedepgina">
    <w:name w:val="footer"/>
    <w:basedOn w:val="Normal"/>
    <w:link w:val="PiedepginaCar"/>
    <w:uiPriority w:val="99"/>
    <w:unhideWhenUsed/>
    <w:rsid w:val="00222A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5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338</Words>
  <Characters>1892</Characters>
  <Application>Microsoft Office Word</Application>
  <DocSecurity>0</DocSecurity>
  <Lines>43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Guedon Rodriguez - Grupo Exter</dc:creator>
  <cp:keywords/>
  <dc:description/>
  <cp:lastModifiedBy>Jorge Guedon Rodriguez - Grupo Exter</cp:lastModifiedBy>
  <cp:revision>6</cp:revision>
  <dcterms:created xsi:type="dcterms:W3CDTF">2024-12-17T12:26:00Z</dcterms:created>
  <dcterms:modified xsi:type="dcterms:W3CDTF">2024-12-17T18:24:00Z</dcterms:modified>
</cp:coreProperties>
</file>