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0C6E74" w:rsidRDefault="000C6E74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E80D60" w:rsidRDefault="00C91621" w:rsidP="003B58E6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 w:rsidRPr="00C91621">
        <w:rPr>
          <w:rFonts w:asciiTheme="majorHAnsi" w:hAnsiTheme="majorHAnsi" w:cs="Rod"/>
          <w:sz w:val="48"/>
          <w:szCs w:val="48"/>
        </w:rPr>
        <w:t xml:space="preserve">Se hace saber a todos los vecinos </w:t>
      </w:r>
      <w:r w:rsidR="003B58E6">
        <w:rPr>
          <w:rFonts w:asciiTheme="majorHAnsi" w:hAnsiTheme="majorHAnsi" w:cs="Rod"/>
          <w:sz w:val="48"/>
          <w:szCs w:val="48"/>
        </w:rPr>
        <w:t xml:space="preserve">que </w:t>
      </w:r>
      <w:r w:rsidR="00E80D60">
        <w:rPr>
          <w:rFonts w:asciiTheme="majorHAnsi" w:hAnsiTheme="majorHAnsi" w:cs="Rod"/>
          <w:sz w:val="48"/>
          <w:szCs w:val="48"/>
        </w:rPr>
        <w:t xml:space="preserve">es </w:t>
      </w:r>
      <w:r w:rsidR="00E80D60" w:rsidRPr="00E80D60">
        <w:rPr>
          <w:rFonts w:asciiTheme="majorHAnsi" w:hAnsiTheme="majorHAnsi" w:cs="Rod"/>
          <w:b/>
          <w:sz w:val="48"/>
          <w:szCs w:val="48"/>
        </w:rPr>
        <w:t>imprescindible</w:t>
      </w:r>
      <w:r w:rsidR="00E80D60">
        <w:rPr>
          <w:rFonts w:asciiTheme="majorHAnsi" w:hAnsiTheme="majorHAnsi" w:cs="Rod"/>
          <w:sz w:val="48"/>
          <w:szCs w:val="48"/>
        </w:rPr>
        <w:t xml:space="preserve"> restringir al máximo posible el consumo de agua corriente ya que permanece cortada el agua y se está haciendo uso de la almacenada en el depósito.</w:t>
      </w:r>
    </w:p>
    <w:p w:rsidR="00E80D60" w:rsidRDefault="00E80D60" w:rsidP="003B58E6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>
        <w:rPr>
          <w:rFonts w:asciiTheme="majorHAnsi" w:hAnsiTheme="majorHAnsi" w:cs="Rod"/>
          <w:sz w:val="48"/>
          <w:szCs w:val="48"/>
        </w:rPr>
        <w:t>Esperamos que mañana esté completamente subsanada la averia.</w:t>
      </w:r>
    </w:p>
    <w:p w:rsidR="00C91621" w:rsidRPr="00C91621" w:rsidRDefault="00C91621" w:rsidP="00C91621">
      <w:pPr>
        <w:spacing w:line="240" w:lineRule="auto"/>
        <w:jc w:val="both"/>
        <w:rPr>
          <w:rFonts w:asciiTheme="majorHAnsi" w:hAnsiTheme="majorHAnsi" w:cs="Rod"/>
          <w:sz w:val="44"/>
          <w:szCs w:val="44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B58E6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B0D8D"/>
    <w:rsid w:val="008B15E0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A1EC0"/>
    <w:rsid w:val="00BE4D2D"/>
    <w:rsid w:val="00C03BA5"/>
    <w:rsid w:val="00C56E95"/>
    <w:rsid w:val="00C91621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7A09"/>
    <w:rsid w:val="00E80D60"/>
    <w:rsid w:val="00EE553D"/>
    <w:rsid w:val="00EF2B2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2017-03-25T12:13:00Z</cp:lastPrinted>
  <dcterms:created xsi:type="dcterms:W3CDTF">2019-10-17T11:04:00Z</dcterms:created>
  <dcterms:modified xsi:type="dcterms:W3CDTF">2019-10-24T18:07:00Z</dcterms:modified>
</cp:coreProperties>
</file>