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14160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2799"/>
        <w:gridCol w:w="2838"/>
        <w:gridCol w:w="2867"/>
        <w:gridCol w:w="2838"/>
        <w:gridCol w:w="2818"/>
      </w:tblGrid>
      <w:tr w:rsidR="00DE6DB4" w14:paraId="530B23C8" w14:textId="77777777">
        <w:trPr>
          <w:trHeight w:val="708"/>
        </w:trPr>
        <w:tc>
          <w:tcPr>
            <w:tcW w:w="1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  <w:vAlign w:val="center"/>
          </w:tcPr>
          <w:p w14:paraId="3EB8CFDD" w14:textId="1758C391" w:rsidR="00DE6DB4" w:rsidRDefault="000A6D3C">
            <w:pPr>
              <w:widowControl w:val="0"/>
              <w:snapToGrid w:val="0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32"/>
                <w:szCs w:val="22"/>
              </w:rPr>
              <w:t>OFICINA DE INFORMACIÓN AL CONSUMIDOR</w:t>
            </w:r>
          </w:p>
        </w:tc>
      </w:tr>
      <w:tr w:rsidR="00DE6DB4" w14:paraId="5E5B7FB6" w14:textId="77777777">
        <w:trPr>
          <w:trHeight w:val="702"/>
        </w:trPr>
        <w:tc>
          <w:tcPr>
            <w:tcW w:w="1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888F8" w14:textId="7C1AF768" w:rsidR="00DE6DB4" w:rsidRDefault="00607BEC">
            <w:pPr>
              <w:widowControl w:val="0"/>
              <w:snapToGrid w:val="0"/>
              <w:jc w:val="center"/>
            </w:pPr>
            <w:r>
              <w:rPr>
                <w:rFonts w:ascii="Calibri" w:hAnsi="Calibri" w:cs="Calibri"/>
                <w:b/>
                <w:bCs/>
                <w:sz w:val="32"/>
                <w:szCs w:val="22"/>
              </w:rPr>
              <w:t xml:space="preserve">Semana del </w:t>
            </w:r>
            <w:r w:rsidR="001D219A">
              <w:rPr>
                <w:rFonts w:ascii="Calibri" w:hAnsi="Calibri" w:cs="Calibri"/>
                <w:b/>
                <w:bCs/>
                <w:sz w:val="3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32"/>
                <w:szCs w:val="22"/>
              </w:rPr>
              <w:t xml:space="preserve"> al </w:t>
            </w:r>
            <w:r w:rsidR="001D219A">
              <w:rPr>
                <w:rFonts w:ascii="Calibri" w:hAnsi="Calibri" w:cs="Calibri"/>
                <w:b/>
                <w:bCs/>
                <w:sz w:val="32"/>
                <w:szCs w:val="22"/>
              </w:rPr>
              <w:t xml:space="preserve">5 </w:t>
            </w:r>
            <w:r>
              <w:rPr>
                <w:rFonts w:ascii="Calibri" w:hAnsi="Calibri" w:cs="Calibri"/>
                <w:b/>
                <w:bCs/>
                <w:sz w:val="32"/>
                <w:szCs w:val="22"/>
              </w:rPr>
              <w:t>de</w:t>
            </w:r>
            <w:r w:rsidR="001D219A">
              <w:rPr>
                <w:rFonts w:ascii="Calibri" w:hAnsi="Calibri" w:cs="Calibri"/>
                <w:b/>
                <w:bCs/>
                <w:sz w:val="32"/>
                <w:szCs w:val="22"/>
              </w:rPr>
              <w:t xml:space="preserve"> ju</w:t>
            </w:r>
            <w:r w:rsidR="0062711A">
              <w:rPr>
                <w:rFonts w:ascii="Calibri" w:hAnsi="Calibri" w:cs="Calibri"/>
                <w:b/>
                <w:bCs/>
                <w:sz w:val="32"/>
                <w:szCs w:val="22"/>
              </w:rPr>
              <w:t>l</w:t>
            </w:r>
            <w:r w:rsidR="001D219A">
              <w:rPr>
                <w:rFonts w:ascii="Calibri" w:hAnsi="Calibri" w:cs="Calibri"/>
                <w:b/>
                <w:bCs/>
                <w:sz w:val="32"/>
                <w:szCs w:val="22"/>
              </w:rPr>
              <w:t>io</w:t>
            </w:r>
            <w:r w:rsidR="00B5669C">
              <w:rPr>
                <w:rFonts w:ascii="Calibri" w:hAnsi="Calibri" w:cs="Calibri"/>
                <w:b/>
                <w:bCs/>
                <w:sz w:val="32"/>
                <w:szCs w:val="22"/>
              </w:rPr>
              <w:t xml:space="preserve"> </w:t>
            </w:r>
            <w:r w:rsidR="00890919">
              <w:rPr>
                <w:rFonts w:ascii="Calibri" w:hAnsi="Calibri" w:cs="Calibri"/>
                <w:b/>
                <w:bCs/>
                <w:sz w:val="32"/>
                <w:szCs w:val="22"/>
              </w:rPr>
              <w:t xml:space="preserve">de </w:t>
            </w:r>
            <w:r>
              <w:rPr>
                <w:rFonts w:ascii="Calibri" w:hAnsi="Calibri" w:cs="Calibri"/>
                <w:b/>
                <w:bCs/>
                <w:sz w:val="32"/>
                <w:szCs w:val="22"/>
              </w:rPr>
              <w:t>202</w:t>
            </w:r>
            <w:r w:rsidR="001D219A">
              <w:rPr>
                <w:rFonts w:ascii="Calibri" w:hAnsi="Calibri" w:cs="Calibri"/>
                <w:b/>
                <w:bCs/>
                <w:sz w:val="32"/>
                <w:szCs w:val="22"/>
              </w:rPr>
              <w:t>4</w:t>
            </w:r>
          </w:p>
        </w:tc>
      </w:tr>
      <w:tr w:rsidR="00DE6DB4" w14:paraId="6E02CEAC" w14:textId="77777777">
        <w:trPr>
          <w:trHeight w:val="542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14:paraId="773F5F6D" w14:textId="0030B25B" w:rsidR="00DE6DB4" w:rsidRDefault="00607BEC">
            <w:pPr>
              <w:widowControl w:val="0"/>
              <w:jc w:val="center"/>
            </w:pPr>
            <w:r>
              <w:rPr>
                <w:rFonts w:ascii="Calibri" w:hAnsi="Calibri" w:cs="Calibri"/>
                <w:sz w:val="28"/>
                <w:szCs w:val="22"/>
              </w:rPr>
              <w:t>LUNES</w:t>
            </w:r>
            <w:r w:rsidR="000A6D3C">
              <w:rPr>
                <w:rFonts w:ascii="Calibri" w:hAnsi="Calibri" w:cs="Calibri"/>
                <w:sz w:val="28"/>
                <w:szCs w:val="22"/>
              </w:rPr>
              <w:t xml:space="preserve"> 1</w:t>
            </w:r>
            <w:r>
              <w:rPr>
                <w:rFonts w:ascii="Calibri" w:hAnsi="Calibri" w:cs="Calibri"/>
                <w:sz w:val="28"/>
                <w:szCs w:val="22"/>
              </w:rPr>
              <w:t xml:space="preserve">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14:paraId="553CD188" w14:textId="6736FCDC" w:rsidR="00DE6DB4" w:rsidRDefault="00607BEC">
            <w:pPr>
              <w:widowControl w:val="0"/>
              <w:jc w:val="center"/>
            </w:pPr>
            <w:r>
              <w:rPr>
                <w:rFonts w:ascii="Calibri" w:hAnsi="Calibri" w:cs="Calibri"/>
                <w:sz w:val="28"/>
                <w:szCs w:val="22"/>
              </w:rPr>
              <w:t xml:space="preserve">MARTES </w:t>
            </w:r>
            <w:r w:rsidR="000A6D3C">
              <w:rPr>
                <w:rFonts w:ascii="Calibri" w:hAnsi="Calibri" w:cs="Calibri"/>
                <w:sz w:val="28"/>
                <w:szCs w:val="22"/>
              </w:rPr>
              <w:t>2</w:t>
            </w:r>
            <w:r>
              <w:rPr>
                <w:rFonts w:ascii="Calibri" w:hAnsi="Calibri" w:cs="Calibri"/>
                <w:sz w:val="28"/>
                <w:szCs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14:paraId="193F2ED7" w14:textId="438F7FC8" w:rsidR="00DE6DB4" w:rsidRDefault="00607BEC">
            <w:pPr>
              <w:widowControl w:val="0"/>
              <w:jc w:val="center"/>
            </w:pPr>
            <w:r>
              <w:rPr>
                <w:rFonts w:ascii="Calibri" w:hAnsi="Calibri" w:cs="Calibri"/>
                <w:sz w:val="28"/>
                <w:szCs w:val="22"/>
              </w:rPr>
              <w:t xml:space="preserve">MIÉRCOLES </w:t>
            </w:r>
            <w:r w:rsidR="000A6D3C">
              <w:rPr>
                <w:rFonts w:ascii="Calibri" w:hAnsi="Calibri" w:cs="Calibri"/>
                <w:sz w:val="28"/>
                <w:szCs w:val="22"/>
              </w:rPr>
              <w:t>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14:paraId="27F4BF2E" w14:textId="721BE4A6" w:rsidR="00DE6DB4" w:rsidRDefault="00607BEC">
            <w:pPr>
              <w:widowControl w:val="0"/>
              <w:jc w:val="center"/>
            </w:pPr>
            <w:r>
              <w:rPr>
                <w:rFonts w:ascii="Calibri" w:hAnsi="Calibri" w:cs="Calibri"/>
                <w:sz w:val="28"/>
                <w:szCs w:val="22"/>
              </w:rPr>
              <w:t>JUEVES</w:t>
            </w:r>
            <w:r w:rsidR="000A6D3C">
              <w:rPr>
                <w:rFonts w:ascii="Calibri" w:hAnsi="Calibri" w:cs="Calibri"/>
                <w:sz w:val="28"/>
                <w:szCs w:val="22"/>
              </w:rPr>
              <w:t xml:space="preserve"> 4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14:paraId="73570FB7" w14:textId="331FAB84" w:rsidR="00DE6DB4" w:rsidRDefault="00607BEC">
            <w:pPr>
              <w:widowControl w:val="0"/>
              <w:jc w:val="center"/>
            </w:pPr>
            <w:r>
              <w:rPr>
                <w:rFonts w:ascii="Calibri" w:hAnsi="Calibri" w:cs="Calibri"/>
                <w:sz w:val="28"/>
                <w:szCs w:val="22"/>
              </w:rPr>
              <w:t xml:space="preserve">VIERNES </w:t>
            </w:r>
            <w:r w:rsidR="000A6D3C">
              <w:rPr>
                <w:rFonts w:ascii="Calibri" w:hAnsi="Calibri" w:cs="Calibri"/>
                <w:sz w:val="28"/>
                <w:szCs w:val="22"/>
              </w:rPr>
              <w:t>5</w:t>
            </w:r>
            <w:r>
              <w:rPr>
                <w:rFonts w:ascii="Calibri" w:hAnsi="Calibri" w:cs="Calibri"/>
                <w:sz w:val="28"/>
                <w:szCs w:val="22"/>
              </w:rPr>
              <w:t xml:space="preserve"> </w:t>
            </w:r>
          </w:p>
        </w:tc>
      </w:tr>
      <w:tr w:rsidR="00DE6DB4" w14:paraId="1F36818B" w14:textId="77777777">
        <w:trPr>
          <w:trHeight w:val="274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F8B9A" w14:textId="77777777" w:rsidR="00DE6DB4" w:rsidRDefault="00DE6DB4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5B5B7B2B" w14:textId="77777777" w:rsidR="00DE6DB4" w:rsidRDefault="00DE6DB4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5F9113EF" w14:textId="77777777" w:rsidR="00DE6DB4" w:rsidRDefault="00607BEC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LLERENA</w:t>
            </w:r>
          </w:p>
          <w:p w14:paraId="5BB6A691" w14:textId="77777777" w:rsidR="00DE6DB4" w:rsidRDefault="00607BEC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Atención presencial en la sede de la Mancomunidad Aguas de Llerena</w:t>
            </w:r>
          </w:p>
          <w:p w14:paraId="0920F45A" w14:textId="77777777" w:rsidR="00DE6DB4" w:rsidRDefault="00607BEC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(9h a 14h)</w:t>
            </w:r>
          </w:p>
          <w:p w14:paraId="504AD4D8" w14:textId="77777777" w:rsidR="00DE6DB4" w:rsidRDefault="00607BEC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C/ Santiago, 59</w:t>
            </w:r>
          </w:p>
          <w:p w14:paraId="61D44C7E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8875870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B589248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FF0CCF1" w14:textId="77777777" w:rsidR="00DE6DB4" w:rsidRDefault="00607BEC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Atención telefónica: </w:t>
            </w:r>
          </w:p>
          <w:p w14:paraId="13F30BE6" w14:textId="55EB27E6" w:rsidR="00DE6DB4" w:rsidRDefault="00607BEC">
            <w:pPr>
              <w:widowContro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</w:t>
            </w:r>
          </w:p>
          <w:p w14:paraId="6E1C41EE" w14:textId="77777777" w:rsidR="00DE6DB4" w:rsidRDefault="00607BEC">
            <w:pPr>
              <w:widowControl w:val="0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673 929 502</w:t>
            </w:r>
          </w:p>
          <w:p w14:paraId="4D1A3D53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2AF685B" w14:textId="0B8219D7" w:rsidR="00DE6DB4" w:rsidRDefault="005F1C5F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Atención telemática</w:t>
            </w:r>
            <w:r w:rsidR="00607B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  <w:p w14:paraId="1E431E50" w14:textId="4815B864" w:rsidR="00DE6DB4" w:rsidRDefault="00000000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hyperlink r:id="rId6" w:history="1">
              <w:r w:rsidR="009F1EF8" w:rsidRPr="004A37BB">
                <w:rPr>
                  <w:rStyle w:val="Hipervnculo"/>
                  <w:rFonts w:ascii="Calibri" w:eastAsia="Calibri" w:hAnsi="Calibri" w:cs="Calibri"/>
                  <w:sz w:val="22"/>
                  <w:szCs w:val="22"/>
                </w:rPr>
                <w:t>cmc.aguasdellerena@salud-juntaex.es</w:t>
              </w:r>
            </w:hyperlink>
          </w:p>
          <w:p w14:paraId="0FEE9FD6" w14:textId="77777777" w:rsidR="00DE6DB4" w:rsidRDefault="00DE6DB4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507684C5" w14:textId="77777777" w:rsidR="00DE6DB4" w:rsidRDefault="00DE6DB4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6DD063F6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E97D1DF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B3B71" w14:textId="77777777" w:rsidR="00DE6DB4" w:rsidRDefault="00DE6DB4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4043964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11A74EA" w14:textId="48C7DCAB" w:rsidR="00DE6DB4" w:rsidRDefault="00607BEC">
            <w:pPr>
              <w:widowControl w:val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AZUAGA </w:t>
            </w:r>
            <w:r w:rsidR="006C75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(Cita Previa)</w:t>
            </w:r>
          </w:p>
          <w:p w14:paraId="0F0408B5" w14:textId="77777777" w:rsidR="00DE6DB4" w:rsidRDefault="00607BEC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Atención presencial en la sede de la Mancomunidad Campiña Sur </w:t>
            </w:r>
          </w:p>
          <w:p w14:paraId="28CEB71C" w14:textId="0A3A9C45" w:rsidR="00DE6DB4" w:rsidRDefault="00607BEC">
            <w:pPr>
              <w:widowControl w:val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 w:rsidR="007F36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 a 13h)</w:t>
            </w:r>
          </w:p>
          <w:p w14:paraId="1D537F39" w14:textId="77777777" w:rsidR="00DE6DB4" w:rsidRDefault="00607BEC">
            <w:pPr>
              <w:widowControl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C/ Concepción Arenal, 17</w:t>
            </w:r>
          </w:p>
          <w:p w14:paraId="27445D37" w14:textId="77777777" w:rsidR="00DE6DB4" w:rsidRDefault="00607BEC">
            <w:pPr>
              <w:widowControl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04B8C09B" w14:textId="77777777" w:rsidR="00DE6DB4" w:rsidRDefault="00DE6DB4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EC1A192" w14:textId="77777777" w:rsidR="00DE6DB4" w:rsidRDefault="00DE6DB4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5603EC6" w14:textId="77777777" w:rsidR="00DE6DB4" w:rsidRDefault="00607BEC">
            <w:pPr>
              <w:widowControl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Atención telefónica:</w:t>
            </w:r>
          </w:p>
          <w:p w14:paraId="2C65B8DD" w14:textId="77777777" w:rsidR="006941AA" w:rsidRDefault="006941AA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6ECE9779" w14:textId="396680BE" w:rsidR="00DE6DB4" w:rsidRDefault="00607BEC">
            <w:pPr>
              <w:widowControl w:val="0"/>
              <w:jc w:val="center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673 929 502</w:t>
            </w:r>
          </w:p>
          <w:p w14:paraId="0695EDBA" w14:textId="77777777" w:rsidR="00DE6DB4" w:rsidRDefault="00DE6DB4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40CDBA48" w14:textId="56B937F6" w:rsidR="00DE6DB4" w:rsidRDefault="005F1C5F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Atención telemática</w:t>
            </w:r>
            <w:r w:rsidR="00607B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  <w:p w14:paraId="2F704176" w14:textId="7CF17E72" w:rsidR="00DE6DB4" w:rsidRDefault="00000000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hyperlink r:id="rId7" w:history="1">
              <w:r w:rsidR="009F1EF8" w:rsidRPr="004A37BB">
                <w:rPr>
                  <w:rStyle w:val="Hipervnculo"/>
                  <w:rFonts w:ascii="Calibri" w:eastAsia="Calibri" w:hAnsi="Calibri" w:cs="Calibri"/>
                  <w:sz w:val="22"/>
                  <w:szCs w:val="22"/>
                </w:rPr>
                <w:t>cmc.aguasdellerena@salud-juntaex.es</w:t>
              </w:r>
            </w:hyperlink>
          </w:p>
          <w:p w14:paraId="008C1587" w14:textId="070E7226" w:rsidR="00DE6DB4" w:rsidRDefault="00607BEC">
            <w:pPr>
              <w:widowControl w:val="0"/>
              <w:suppressAutoHyphens w:val="0"/>
              <w:spacing w:before="280" w:after="28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eastAsia="es-ES"/>
              </w:rPr>
              <w:t xml:space="preserve">                           </w:t>
            </w:r>
          </w:p>
          <w:p w14:paraId="19227E5D" w14:textId="78A94D5F" w:rsidR="00DE6DB4" w:rsidRDefault="00DE6DB4">
            <w:pPr>
              <w:widowControl w:val="0"/>
              <w:suppressAutoHyphens w:val="0"/>
              <w:spacing w:before="280" w:after="2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6709B" w14:textId="77777777" w:rsidR="00DE6DB4" w:rsidRDefault="00DE6DB4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1E2ABFD7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690E6EE0" w14:textId="79557B3C" w:rsidR="00DE6DB4" w:rsidRPr="00DD1218" w:rsidRDefault="00DD1218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RUTA (pedir </w:t>
            </w:r>
            <w:r w:rsidRPr="00DD1218"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Cita Previa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  <w:p w14:paraId="648B0161" w14:textId="0CE2B4B7" w:rsidR="00DE6DB4" w:rsidRDefault="00DD1218" w:rsidP="00DD1218">
            <w:pPr>
              <w:widowControl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121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Ahillones</w:t>
            </w:r>
          </w:p>
          <w:p w14:paraId="3505EDE7" w14:textId="195C5F03" w:rsidR="00DD1218" w:rsidRDefault="00DD1218" w:rsidP="00DD1218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9h a 10h</w:t>
            </w:r>
          </w:p>
          <w:p w14:paraId="61C653DC" w14:textId="721C5F2A" w:rsidR="00DD1218" w:rsidRDefault="00DD1218" w:rsidP="00DD1218">
            <w:pPr>
              <w:widowControl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Berlanga</w:t>
            </w:r>
          </w:p>
          <w:p w14:paraId="374DD1D4" w14:textId="659C1DBA" w:rsidR="00DD1218" w:rsidRDefault="00DD1218" w:rsidP="00DD1218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10:30h a 11:30h</w:t>
            </w:r>
          </w:p>
          <w:p w14:paraId="30BE234B" w14:textId="01F60E97" w:rsidR="00DD1218" w:rsidRDefault="00DD1218" w:rsidP="00DD1218">
            <w:pPr>
              <w:widowControl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Maguilla</w:t>
            </w:r>
          </w:p>
          <w:p w14:paraId="581985A2" w14:textId="05185E82" w:rsidR="00DD1218" w:rsidRPr="00DD1218" w:rsidRDefault="00DD1218" w:rsidP="00DD1218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12h a 13h</w:t>
            </w:r>
          </w:p>
          <w:p w14:paraId="43C0C59F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56A475E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38BCAFE" w14:textId="57B3022E" w:rsidR="00DE6DB4" w:rsidRDefault="00DD1218" w:rsidP="00DD1218">
            <w:pPr>
              <w:widowContro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</w:t>
            </w:r>
            <w:r w:rsidR="00607B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Atención telefónica: </w:t>
            </w:r>
          </w:p>
          <w:p w14:paraId="54F76C55" w14:textId="5571C6D5" w:rsidR="00DE6DB4" w:rsidRDefault="00607BEC">
            <w:pPr>
              <w:widowContro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303CEAC" w14:textId="77777777" w:rsidR="00DE6DB4" w:rsidRDefault="00607BEC">
            <w:pPr>
              <w:widowControl w:val="0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673 929 502</w:t>
            </w:r>
          </w:p>
          <w:p w14:paraId="341C7580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42D4813F" w14:textId="659F7E5D" w:rsidR="00DE6DB4" w:rsidRDefault="005F1C5F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Atención telemática</w:t>
            </w:r>
            <w:r w:rsidR="00607B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  <w:p w14:paraId="6D6F2E3E" w14:textId="66FC8B51" w:rsidR="00DE6DB4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hyperlink r:id="rId8" w:history="1">
              <w:r w:rsidR="009F1EF8" w:rsidRPr="004A37BB">
                <w:rPr>
                  <w:rStyle w:val="Hipervnculo"/>
                  <w:rFonts w:ascii="Calibri" w:eastAsia="Calibri" w:hAnsi="Calibri" w:cs="Calibri"/>
                  <w:sz w:val="22"/>
                  <w:szCs w:val="22"/>
                </w:rPr>
                <w:t>cmc.aguasdellerna@salud-juntaex.es</w:t>
              </w:r>
            </w:hyperlink>
          </w:p>
          <w:p w14:paraId="5D4DF0FD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12230C7B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5A273BE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F2E8B" w14:textId="77777777" w:rsidR="00DE6DB4" w:rsidRDefault="00DE6DB4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6E96144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2452E37" w14:textId="6076DBC5" w:rsidR="00DE6DB4" w:rsidRPr="00DD1218" w:rsidRDefault="00607BEC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DD121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RUTA (pedir </w:t>
            </w:r>
            <w:r w:rsidR="00DD1218" w:rsidRPr="00DD1218"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Cita Previa</w:t>
            </w:r>
            <w:r w:rsidR="00DD121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  <w:p w14:paraId="39304975" w14:textId="175F5E54" w:rsidR="00DE6DB4" w:rsidRDefault="00DD1218" w:rsidP="00DD1218">
            <w:pPr>
              <w:widowControl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Villagarcía de la Torre</w:t>
            </w:r>
          </w:p>
          <w:p w14:paraId="18C9F196" w14:textId="387A9810" w:rsidR="00DD1218" w:rsidRDefault="00DD1218" w:rsidP="00DD1218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9h a 10h</w:t>
            </w:r>
          </w:p>
          <w:p w14:paraId="71B1BF4F" w14:textId="480578EC" w:rsidR="00DD1218" w:rsidRDefault="00DD1218" w:rsidP="00DD1218">
            <w:pPr>
              <w:widowControl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Higuera de Llerena</w:t>
            </w:r>
          </w:p>
          <w:p w14:paraId="403E5CE3" w14:textId="745BF5E9" w:rsidR="00DD1218" w:rsidRDefault="00DD1218" w:rsidP="00DD1218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10:30h a 11:30h</w:t>
            </w:r>
          </w:p>
          <w:p w14:paraId="233D7764" w14:textId="3F0601E6" w:rsidR="00DD1218" w:rsidRDefault="00DD1218" w:rsidP="00DD1218">
            <w:pPr>
              <w:widowControl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Retamal de Llerena</w:t>
            </w:r>
          </w:p>
          <w:p w14:paraId="2BC5FEDB" w14:textId="7EEECA61" w:rsidR="00DD1218" w:rsidRPr="00DD1218" w:rsidRDefault="00DD1218" w:rsidP="00DD1218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12h a 13h</w:t>
            </w:r>
          </w:p>
          <w:p w14:paraId="0C7EEE51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C89579D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8169FAE" w14:textId="4610C4E1" w:rsidR="00DE6DB4" w:rsidRDefault="00DD1218" w:rsidP="00DD1218">
            <w:pPr>
              <w:widowContro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</w:t>
            </w:r>
            <w:r w:rsidR="00607B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Atención telefónica: </w:t>
            </w:r>
          </w:p>
          <w:p w14:paraId="16F8E0FB" w14:textId="08E5BD56" w:rsidR="00DE6DB4" w:rsidRDefault="00607BEC">
            <w:pPr>
              <w:widowContro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</w:t>
            </w:r>
          </w:p>
          <w:p w14:paraId="64DBBFF1" w14:textId="77777777" w:rsidR="00DE6DB4" w:rsidRDefault="00607BEC">
            <w:pPr>
              <w:widowControl w:val="0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673 929 502</w:t>
            </w:r>
          </w:p>
          <w:p w14:paraId="5D5F7AAF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2F26843" w14:textId="7E372541" w:rsidR="00DE6DB4" w:rsidRDefault="005F1C5F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Atención telemática</w:t>
            </w:r>
            <w:r w:rsidR="00607B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  <w:p w14:paraId="1896A045" w14:textId="5C8E0DAC" w:rsidR="00DE6DB4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hyperlink r:id="rId9" w:history="1">
              <w:r w:rsidR="009F1EF8" w:rsidRPr="004A37BB">
                <w:rPr>
                  <w:rStyle w:val="Hipervnculo"/>
                  <w:rFonts w:ascii="Calibri" w:eastAsia="Calibri" w:hAnsi="Calibri" w:cs="Calibri"/>
                  <w:sz w:val="22"/>
                  <w:szCs w:val="22"/>
                </w:rPr>
                <w:t>cmc.aguasdellerena@salud-juntaex.es</w:t>
              </w:r>
            </w:hyperlink>
          </w:p>
          <w:p w14:paraId="658F26F2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FD5EE60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D26B843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79E96" w14:textId="77777777" w:rsidR="00DE6DB4" w:rsidRDefault="00DE6DB4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50B9578" w14:textId="77777777" w:rsidR="00DE6DB4" w:rsidRDefault="00607BEC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2871E02E" w14:textId="77777777" w:rsidR="00DE6DB4" w:rsidRDefault="00607BEC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LLERENA</w:t>
            </w:r>
          </w:p>
          <w:p w14:paraId="33B21868" w14:textId="77777777" w:rsidR="00DE6DB4" w:rsidRDefault="00607BEC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Atención presencial en la sede de la Mancomunidad Aguas de Llerena</w:t>
            </w:r>
          </w:p>
          <w:p w14:paraId="525F2380" w14:textId="77777777" w:rsidR="00DE6DB4" w:rsidRDefault="00607BEC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(9h a 14h)</w:t>
            </w:r>
          </w:p>
          <w:p w14:paraId="26E1B78C" w14:textId="77777777" w:rsidR="00DE6DB4" w:rsidRDefault="00607BEC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C/ Santiago, 59</w:t>
            </w:r>
          </w:p>
          <w:p w14:paraId="3C4B4BBA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FA4FE8E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7C65B36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FA6075A" w14:textId="77777777" w:rsidR="00DE6DB4" w:rsidRDefault="00607BEC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Atención telefónica: </w:t>
            </w:r>
          </w:p>
          <w:p w14:paraId="5F74CE47" w14:textId="709D4B8E" w:rsidR="00DE6DB4" w:rsidRDefault="00607BEC">
            <w:pPr>
              <w:widowContro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</w:t>
            </w:r>
          </w:p>
          <w:p w14:paraId="1F1A57AE" w14:textId="77777777" w:rsidR="00DE6DB4" w:rsidRDefault="00607BEC">
            <w:pPr>
              <w:widowControl w:val="0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673 929 502</w:t>
            </w:r>
          </w:p>
          <w:p w14:paraId="50A2788A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3F7272B" w14:textId="3852A441" w:rsidR="00DE6DB4" w:rsidRDefault="005F1C5F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Atención telemática</w:t>
            </w:r>
            <w:r w:rsidR="00607B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  <w:p w14:paraId="3BA658B7" w14:textId="53437AA8" w:rsidR="00DE6DB4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hyperlink r:id="rId10" w:history="1">
              <w:r w:rsidR="009F1EF8" w:rsidRPr="004A37BB">
                <w:rPr>
                  <w:rStyle w:val="Hipervnculo"/>
                  <w:rFonts w:ascii="Calibri" w:eastAsia="Calibri" w:hAnsi="Calibri" w:cs="Calibri"/>
                  <w:sz w:val="22"/>
                  <w:szCs w:val="22"/>
                </w:rPr>
                <w:t>cmc.aguasdellerena@salud-juntaex.es</w:t>
              </w:r>
            </w:hyperlink>
          </w:p>
          <w:p w14:paraId="77A631E1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DD476EE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1AE35B69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E6DB4" w14:paraId="73747C72" w14:textId="77777777">
        <w:trPr>
          <w:trHeight w:val="455"/>
        </w:trPr>
        <w:tc>
          <w:tcPr>
            <w:tcW w:w="1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48665" w14:textId="77777777" w:rsidR="00DE6DB4" w:rsidRDefault="00607BEC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También puede hacer llegar su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consulta o reclamación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 través del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ayuntamiento de su localidad.</w:t>
            </w:r>
          </w:p>
        </w:tc>
      </w:tr>
    </w:tbl>
    <w:p w14:paraId="56D7249D" w14:textId="77777777" w:rsidR="00DE6DB4" w:rsidRDefault="00DE6DB4"/>
    <w:sectPr w:rsidR="00DE6DB4">
      <w:headerReference w:type="default" r:id="rId11"/>
      <w:footerReference w:type="default" r:id="rId12"/>
      <w:pgSz w:w="16838" w:h="11906" w:orient="landscape"/>
      <w:pgMar w:top="1701" w:right="1701" w:bottom="851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30B7D9" w14:textId="77777777" w:rsidR="006418F0" w:rsidRDefault="006418F0">
      <w:r>
        <w:separator/>
      </w:r>
    </w:p>
  </w:endnote>
  <w:endnote w:type="continuationSeparator" w:id="0">
    <w:p w14:paraId="1BECB3BD" w14:textId="77777777" w:rsidR="006418F0" w:rsidRDefault="0064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BD9CA" w14:textId="77777777" w:rsidR="00DE6DB4" w:rsidRDefault="00607BEC">
    <w:pPr>
      <w:pStyle w:val="Piedepgina"/>
      <w:rPr>
        <w:lang w:val="es-ES" w:eastAsia="es-ES"/>
      </w:rPr>
    </w:pPr>
    <w:r>
      <w:rPr>
        <w:noProof/>
        <w:lang w:val="es-ES" w:eastAsia="es-ES"/>
      </w:rPr>
      <w:drawing>
        <wp:anchor distT="0" distB="0" distL="0" distR="0" simplePos="0" relativeHeight="3" behindDoc="1" locked="0" layoutInCell="0" allowOverlap="1" wp14:anchorId="1B51C93A" wp14:editId="6233A7D4">
          <wp:simplePos x="0" y="0"/>
          <wp:positionH relativeFrom="column">
            <wp:posOffset>1320165</wp:posOffset>
          </wp:positionH>
          <wp:positionV relativeFrom="paragraph">
            <wp:posOffset>-5891530</wp:posOffset>
          </wp:positionV>
          <wp:extent cx="5875020" cy="6128385"/>
          <wp:effectExtent l="0" t="0" r="0" b="0"/>
          <wp:wrapNone/>
          <wp:docPr id="4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 l="-578" t="-556" r="-578" b="-556"/>
                  <a:stretch>
                    <a:fillRect/>
                  </a:stretch>
                </pic:blipFill>
                <pic:spPr bwMode="auto">
                  <a:xfrm>
                    <a:off x="0" y="0"/>
                    <a:ext cx="5875020" cy="6128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A5B984" w14:textId="77777777" w:rsidR="006418F0" w:rsidRDefault="006418F0">
      <w:r>
        <w:separator/>
      </w:r>
    </w:p>
  </w:footnote>
  <w:footnote w:type="continuationSeparator" w:id="0">
    <w:p w14:paraId="1467DB59" w14:textId="77777777" w:rsidR="006418F0" w:rsidRDefault="00641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AB7D7" w14:textId="77777777" w:rsidR="00DE6DB4" w:rsidRDefault="00607BEC">
    <w:pPr>
      <w:pStyle w:val="Encabezado"/>
      <w:rPr>
        <w:lang w:val="es-ES" w:eastAsia="es-ES"/>
      </w:rPr>
    </w:pPr>
    <w:r>
      <w:rPr>
        <w:noProof/>
        <w:lang w:val="es-ES" w:eastAsia="es-ES"/>
      </w:rPr>
      <w:drawing>
        <wp:anchor distT="0" distB="0" distL="114935" distR="114935" simplePos="0" relativeHeight="5" behindDoc="0" locked="0" layoutInCell="0" allowOverlap="1" wp14:anchorId="59628A29" wp14:editId="6CB58215">
          <wp:simplePos x="0" y="0"/>
          <wp:positionH relativeFrom="column">
            <wp:posOffset>2586990</wp:posOffset>
          </wp:positionH>
          <wp:positionV relativeFrom="paragraph">
            <wp:posOffset>-414655</wp:posOffset>
          </wp:positionV>
          <wp:extent cx="3589020" cy="631825"/>
          <wp:effectExtent l="0" t="0" r="0" b="0"/>
          <wp:wrapSquare wrapText="bothSides"/>
          <wp:docPr id="1" name="Imagen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88" t="-1052" r="-188" b="-1052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935" distR="114935" simplePos="0" relativeHeight="7" behindDoc="0" locked="0" layoutInCell="0" allowOverlap="1" wp14:anchorId="2BAC884D" wp14:editId="0A4C50C6">
          <wp:simplePos x="0" y="0"/>
          <wp:positionH relativeFrom="column">
            <wp:posOffset>-907415</wp:posOffset>
          </wp:positionH>
          <wp:positionV relativeFrom="paragraph">
            <wp:posOffset>-414655</wp:posOffset>
          </wp:positionV>
          <wp:extent cx="1073150" cy="721995"/>
          <wp:effectExtent l="0" t="0" r="0" b="0"/>
          <wp:wrapSquare wrapText="bothSides"/>
          <wp:docPr id="2" name="Image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19" t="-176" r="-119" b="-176"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935" distR="114935" simplePos="0" relativeHeight="9" behindDoc="0" locked="0" layoutInCell="0" allowOverlap="1" wp14:anchorId="3131C36C" wp14:editId="2CC37A32">
          <wp:simplePos x="0" y="0"/>
          <wp:positionH relativeFrom="column">
            <wp:posOffset>7539990</wp:posOffset>
          </wp:positionH>
          <wp:positionV relativeFrom="paragraph">
            <wp:posOffset>-384175</wp:posOffset>
          </wp:positionV>
          <wp:extent cx="1874520" cy="601345"/>
          <wp:effectExtent l="0" t="0" r="0" b="0"/>
          <wp:wrapSquare wrapText="bothSides"/>
          <wp:docPr id="3" name="Imagen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173" t="-533" r="-173" b="-533"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embedSystemFonts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B4"/>
    <w:rsid w:val="000A045C"/>
    <w:rsid w:val="000A6D3C"/>
    <w:rsid w:val="000C3A2F"/>
    <w:rsid w:val="001A4A4E"/>
    <w:rsid w:val="001B55FD"/>
    <w:rsid w:val="001D219A"/>
    <w:rsid w:val="00217F51"/>
    <w:rsid w:val="002F61CF"/>
    <w:rsid w:val="0033425F"/>
    <w:rsid w:val="00375A5A"/>
    <w:rsid w:val="00424D2C"/>
    <w:rsid w:val="005C1074"/>
    <w:rsid w:val="005F1C5F"/>
    <w:rsid w:val="00607BEC"/>
    <w:rsid w:val="0062711A"/>
    <w:rsid w:val="006410C8"/>
    <w:rsid w:val="006418F0"/>
    <w:rsid w:val="006941AA"/>
    <w:rsid w:val="006C7593"/>
    <w:rsid w:val="006E419E"/>
    <w:rsid w:val="00715DDF"/>
    <w:rsid w:val="00760D5C"/>
    <w:rsid w:val="007F36E4"/>
    <w:rsid w:val="00890919"/>
    <w:rsid w:val="008B3979"/>
    <w:rsid w:val="0097768C"/>
    <w:rsid w:val="009F1EF8"/>
    <w:rsid w:val="00A01886"/>
    <w:rsid w:val="00AA75CB"/>
    <w:rsid w:val="00AC546A"/>
    <w:rsid w:val="00AD7181"/>
    <w:rsid w:val="00B30579"/>
    <w:rsid w:val="00B5669C"/>
    <w:rsid w:val="00BB69E9"/>
    <w:rsid w:val="00CD03C9"/>
    <w:rsid w:val="00D25BA9"/>
    <w:rsid w:val="00DB14B3"/>
    <w:rsid w:val="00DD1218"/>
    <w:rsid w:val="00DE6DB4"/>
    <w:rsid w:val="00E2072C"/>
    <w:rsid w:val="00E41FE7"/>
    <w:rsid w:val="00E67499"/>
    <w:rsid w:val="00E7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80C1"/>
  <w15:docId w15:val="{0CB5C999-440D-4665-83D0-55274C68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kern w:val="2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Fuentedeprrafopredeter10">
    <w:name w:val="Fuente de párrafo predeter.1"/>
    <w:qFormat/>
  </w:style>
  <w:style w:type="character" w:customStyle="1" w:styleId="CarCar">
    <w:name w:val="Car Car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EncabezadoCar1">
    <w:name w:val="Encabezado Car1"/>
    <w:qFormat/>
    <w:rPr>
      <w:color w:val="00000A"/>
      <w:kern w:val="2"/>
      <w:sz w:val="24"/>
      <w:szCs w:val="24"/>
    </w:rPr>
  </w:style>
  <w:style w:type="character" w:customStyle="1" w:styleId="PiedepginaCar">
    <w:name w:val="Pie de página Car"/>
    <w:qFormat/>
    <w:rPr>
      <w:color w:val="00000A"/>
      <w:kern w:val="2"/>
      <w:sz w:val="24"/>
      <w:szCs w:val="24"/>
    </w:rPr>
  </w:style>
  <w:style w:type="character" w:customStyle="1" w:styleId="TextodegloboCar">
    <w:name w:val="Texto de globo Car"/>
    <w:qFormat/>
    <w:rPr>
      <w:rFonts w:ascii="Segoe UI" w:hAnsi="Segoe UI" w:cs="Segoe UI"/>
      <w:color w:val="00000A"/>
      <w:kern w:val="2"/>
      <w:sz w:val="18"/>
      <w:szCs w:val="18"/>
    </w:rPr>
  </w:style>
  <w:style w:type="character" w:styleId="Hipervnculo">
    <w:name w:val="Hyperlink"/>
    <w:basedOn w:val="Fuentedeprrafopredeter2"/>
    <w:rPr>
      <w:color w:val="0000FF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2">
    <w:name w:val="Título2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Encabezado1">
    <w:name w:val="Encabezado1"/>
    <w:basedOn w:val="Normal"/>
    <w:next w:val="Textoindependiente"/>
    <w:qFormat/>
    <w:pPr>
      <w:keepNext/>
      <w:tabs>
        <w:tab w:val="center" w:pos="4252"/>
        <w:tab w:val="right" w:pos="8504"/>
      </w:tabs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Prrafodelista1">
    <w:name w:val="Párrafo de lista1"/>
    <w:basedOn w:val="Normal"/>
    <w:qFormat/>
    <w:pPr>
      <w:ind w:left="720"/>
      <w:contextualSpacing/>
    </w:pPr>
  </w:style>
  <w:style w:type="paragraph" w:styleId="NormalWeb">
    <w:name w:val="Normal (Web)"/>
    <w:basedOn w:val="Normal"/>
    <w:qFormat/>
    <w:pPr>
      <w:suppressAutoHyphens w:val="0"/>
      <w:spacing w:before="280" w:after="280"/>
    </w:pPr>
    <w:rPr>
      <w:color w:val="000000"/>
      <w:kern w:val="0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  <w:lang w:val="x-none"/>
    </w:r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9F1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13" Type="http://schemas.openxmlformats.org/officeDocument/2006/relationships/fontTable" Target="fontTable.xml"/>
	<Relationship Id="rId3" Type="http://schemas.openxmlformats.org/officeDocument/2006/relationships/webSettings" Target="webSettings.xml"/>
	<Relationship Id="rId7" Type="http://schemas.openxmlformats.org/officeDocument/2006/relationships/hyperlink" Target="http://?" TargetMode="External"/>
	<Relationship Id="rId12" Type="http://schemas.openxmlformats.org/officeDocument/2006/relationships/footer" Target="footer1.xml"/>
	<Relationship Id="rId2" Type="http://schemas.openxmlformats.org/officeDocument/2006/relationships/settings" Target="settings.xml"/>
	<Relationship Id="rId1" Type="http://schemas.openxmlformats.org/officeDocument/2006/relationships/styles" Target="styles.xml"/>
	<Relationship Id="rId6" Type="http://schemas.openxmlformats.org/officeDocument/2006/relationships/hyperlink" Target="http://?" TargetMode="External"/>
	<Relationship Id="rId11" Type="http://schemas.openxmlformats.org/officeDocument/2006/relationships/header" Target="header1.xml"/>
	<Relationship Id="rId5" Type="http://schemas.openxmlformats.org/officeDocument/2006/relationships/endnotes" Target="endnotes.xml"/>
	<Relationship Id="rId10" Type="http://schemas.openxmlformats.org/officeDocument/2006/relationships/hyperlink" Target="http://?" TargetMode="External"/>
	<Relationship Id="rId4" Type="http://schemas.openxmlformats.org/officeDocument/2006/relationships/footnotes" Target="footnotes.xml"/>
	<Relationship Id="rId9" Type="http://schemas.openxmlformats.org/officeDocument/2006/relationships/hyperlink" Target="http://?" TargetMode="External"/>
	<Relationship Id="rId14" Type="http://schemas.openxmlformats.org/officeDocument/2006/relationships/theme" Target="theme/theme1.xml"/>
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Semanal</dc:title>
  <dc:subject/>
  <dc:creator>joseantonio.gonzalez</dc:creator>
  <cp:keywords>Planning Semanal</cp:keywords>
  <dc:description/>
  <cp:lastModifiedBy>JUAN LUIS MUÑOZ BAEZ</cp:lastModifiedBy>
  <cp:revision>4</cp:revision>
  <cp:lastPrinted>2023-05-05T09:18:00Z</cp:lastPrinted>
  <dcterms:created xsi:type="dcterms:W3CDTF">2024-06-25T08:20:00Z</dcterms:created>
  <dcterms:modified xsi:type="dcterms:W3CDTF">2024-06-26T05:53:00Z</dcterms:modified>
  <dc:language>es-ES</dc:language>
</cp:coreProperties>
</file>