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4" w:rsidRDefault="00AA55B4" w:rsidP="00AA55B4">
      <w:pPr>
        <w:tabs>
          <w:tab w:val="left" w:pos="5220"/>
        </w:tabs>
        <w:rPr>
          <w:b/>
          <w:sz w:val="40"/>
          <w:szCs w:val="40"/>
          <w:u w:val="single"/>
          <w:lang w:val="es-ES_tradnl"/>
        </w:rPr>
      </w:pPr>
      <w:bookmarkStart w:id="0" w:name="_GoBack"/>
      <w:bookmarkEnd w:id="0"/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6096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es-ES_tradnl"/>
        </w:rPr>
        <w:tab/>
      </w:r>
      <w:r>
        <w:rPr>
          <w:b/>
          <w:noProof/>
          <w:sz w:val="40"/>
          <w:szCs w:val="40"/>
          <w:lang w:eastAsia="es-ES"/>
        </w:rPr>
        <w:drawing>
          <wp:inline distT="0" distB="0" distL="0" distR="0" wp14:anchorId="5892FAD4">
            <wp:extent cx="1840865" cy="524510"/>
            <wp:effectExtent l="0" t="0" r="698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s-ES_tradnl"/>
        </w:rPr>
        <w:br w:type="textWrapping" w:clear="all"/>
      </w:r>
    </w:p>
    <w:p w:rsidR="002D292D" w:rsidRDefault="00DE659E" w:rsidP="00AA55B4">
      <w:pPr>
        <w:tabs>
          <w:tab w:val="left" w:pos="5220"/>
        </w:tabs>
        <w:rPr>
          <w:b/>
          <w:sz w:val="40"/>
          <w:szCs w:val="40"/>
          <w:u w:val="single"/>
          <w:lang w:val="es-ES_tradnl"/>
        </w:rPr>
      </w:pPr>
      <w:r w:rsidRPr="00DE659E">
        <w:rPr>
          <w:b/>
          <w:sz w:val="40"/>
          <w:szCs w:val="40"/>
          <w:u w:val="single"/>
          <w:lang w:val="es-ES_tradnl"/>
        </w:rPr>
        <w:t>REAPERTURA CENTRO DE EMPLEO</w:t>
      </w:r>
      <w:r>
        <w:rPr>
          <w:b/>
          <w:sz w:val="40"/>
          <w:szCs w:val="40"/>
          <w:u w:val="single"/>
          <w:lang w:val="es-ES_tradnl"/>
        </w:rPr>
        <w:t xml:space="preserve"> DE HERVÁS</w:t>
      </w:r>
    </w:p>
    <w:p w:rsidR="00DE659E" w:rsidRPr="00AA55B4" w:rsidRDefault="00DE659E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u w:val="single"/>
          <w:lang w:val="es-ES_tradnl"/>
        </w:rPr>
        <w:t>A partir del día 22 de junio el Centro de Empleo se abrirá para la atención al público</w:t>
      </w:r>
      <w:r w:rsidR="00AA55B4">
        <w:rPr>
          <w:b/>
          <w:sz w:val="40"/>
          <w:szCs w:val="40"/>
          <w:u w:val="single"/>
          <w:lang w:val="es-ES_tradnl"/>
        </w:rPr>
        <w:t xml:space="preserve">, </w:t>
      </w:r>
      <w:r>
        <w:rPr>
          <w:b/>
          <w:sz w:val="40"/>
          <w:szCs w:val="40"/>
          <w:u w:val="single"/>
          <w:lang w:val="es-ES_tradnl"/>
        </w:rPr>
        <w:t xml:space="preserve"> de forma presencial</w:t>
      </w:r>
      <w:r w:rsidR="00AA55B4">
        <w:rPr>
          <w:b/>
          <w:sz w:val="40"/>
          <w:szCs w:val="40"/>
          <w:u w:val="single"/>
          <w:lang w:val="es-ES_tradnl"/>
        </w:rPr>
        <w:t>,  con aforo limitado y</w:t>
      </w:r>
      <w:r>
        <w:rPr>
          <w:b/>
          <w:sz w:val="40"/>
          <w:szCs w:val="40"/>
          <w:u w:val="single"/>
          <w:lang w:val="es-ES_tradnl"/>
        </w:rPr>
        <w:t xml:space="preserve">  con las siguientes normas de seguridad COVID-19.</w:t>
      </w:r>
    </w:p>
    <w:p w:rsidR="00DE659E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1</w:t>
      </w:r>
      <w:r w:rsidR="00DE659E" w:rsidRPr="00AA55B4">
        <w:rPr>
          <w:b/>
          <w:sz w:val="36"/>
          <w:szCs w:val="36"/>
          <w:lang w:val="es-ES_tradnl"/>
        </w:rPr>
        <w:t>. PARA ACCEDER ES OBLIGATORIO EL USO DE MASCARILLAS Y LA DESINFECCIÓN DE MANOS.</w:t>
      </w:r>
    </w:p>
    <w:p w:rsidR="005B1E2C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2</w:t>
      </w:r>
      <w:r w:rsidR="00DE659E" w:rsidRPr="00AA55B4">
        <w:rPr>
          <w:b/>
          <w:sz w:val="36"/>
          <w:szCs w:val="36"/>
          <w:lang w:val="es-ES_tradnl"/>
        </w:rPr>
        <w:t xml:space="preserve">. MANTENER EN TODO MOMENTO LA DISTANCIA </w:t>
      </w:r>
      <w:r w:rsidR="005B1E2C" w:rsidRPr="00AA55B4">
        <w:rPr>
          <w:b/>
          <w:sz w:val="36"/>
          <w:szCs w:val="36"/>
          <w:lang w:val="es-ES_tradnl"/>
        </w:rPr>
        <w:t>DE SEGURIDAD APROX. DE 2 METROS, EN LA COLA FUERA DEL CENTRO Y EN EL INTERIOR DEL MISMO.</w:t>
      </w:r>
    </w:p>
    <w:p w:rsidR="005B1E2C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3</w:t>
      </w:r>
      <w:r w:rsidR="005B1E2C" w:rsidRPr="00AA55B4">
        <w:rPr>
          <w:b/>
          <w:sz w:val="36"/>
          <w:szCs w:val="36"/>
          <w:lang w:val="es-ES_tradnl"/>
        </w:rPr>
        <w:t>. ACUDIR SIN ACOMPAÑANTES A NO SER QUE NECESITE SER AYUDADO POR UNA TERCERA PERSONA.</w:t>
      </w:r>
    </w:p>
    <w:p w:rsidR="005B1E2C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4</w:t>
      </w:r>
      <w:r w:rsidR="005B1E2C" w:rsidRPr="00AA55B4">
        <w:rPr>
          <w:b/>
          <w:sz w:val="36"/>
          <w:szCs w:val="36"/>
          <w:lang w:val="es-ES_tradnl"/>
        </w:rPr>
        <w:t>. EVITAR APOYARSE O TOCAR MESAS, MOSTRADORES, ETC</w:t>
      </w:r>
    </w:p>
    <w:p w:rsidR="00AA55B4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5</w:t>
      </w:r>
      <w:r w:rsidR="005B1E2C" w:rsidRPr="00AA55B4">
        <w:rPr>
          <w:b/>
          <w:sz w:val="36"/>
          <w:szCs w:val="36"/>
          <w:lang w:val="es-ES_tradnl"/>
        </w:rPr>
        <w:t>. NO ABANDONAR LOS CIRCUITOS O ITINERARIOS INDICADOS, SEÑALIZACIONES ETC.</w:t>
      </w:r>
    </w:p>
    <w:p w:rsidR="005B1E2C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6</w:t>
      </w:r>
      <w:r w:rsidR="005B1E2C" w:rsidRPr="00AA55B4">
        <w:rPr>
          <w:b/>
          <w:sz w:val="36"/>
          <w:szCs w:val="36"/>
          <w:lang w:val="es-ES_tradnl"/>
        </w:rPr>
        <w:t>. NO UTILIZAR COMO ZONAS DE ESPERA, AQUELLAS QUE NO ESTEN DESTINADAS PARA ELLO Y EN LAS QUE ESTÉ PROHIBIDO EXPRESAMENTE.</w:t>
      </w:r>
    </w:p>
    <w:p w:rsidR="005B1E2C" w:rsidRPr="00AA55B4" w:rsidRDefault="00AA55B4">
      <w:pPr>
        <w:rPr>
          <w:b/>
          <w:sz w:val="36"/>
          <w:szCs w:val="36"/>
          <w:lang w:val="es-ES_tradnl"/>
        </w:rPr>
      </w:pPr>
      <w:r w:rsidRPr="00AA55B4">
        <w:rPr>
          <w:b/>
          <w:sz w:val="36"/>
          <w:szCs w:val="36"/>
          <w:lang w:val="es-ES_tradnl"/>
        </w:rPr>
        <w:t>7</w:t>
      </w:r>
      <w:r w:rsidR="005B1E2C" w:rsidRPr="00AA55B4">
        <w:rPr>
          <w:b/>
          <w:sz w:val="36"/>
          <w:szCs w:val="36"/>
          <w:lang w:val="es-ES_tradnl"/>
        </w:rPr>
        <w:t>. QUEDESE EN CASA SI ESTA ENFERMO O TIENE ALGÚN SINTOMA</w:t>
      </w:r>
      <w:r w:rsidRPr="00AA55B4">
        <w:rPr>
          <w:b/>
          <w:sz w:val="36"/>
          <w:szCs w:val="36"/>
          <w:lang w:val="es-ES_tradnl"/>
        </w:rPr>
        <w:t>.</w:t>
      </w:r>
    </w:p>
    <w:p w:rsidR="005B1E2C" w:rsidRPr="00DE659E" w:rsidRDefault="005B1E2C">
      <w:pPr>
        <w:rPr>
          <w:b/>
          <w:sz w:val="40"/>
          <w:szCs w:val="40"/>
          <w:u w:val="single"/>
          <w:lang w:val="es-ES_tradnl"/>
        </w:rPr>
      </w:pPr>
    </w:p>
    <w:sectPr w:rsidR="005B1E2C" w:rsidRPr="00DE6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C0"/>
    <w:rsid w:val="002D292D"/>
    <w:rsid w:val="003D62C0"/>
    <w:rsid w:val="005B1E2C"/>
    <w:rsid w:val="00AA55B4"/>
    <w:rsid w:val="00C80CE5"/>
    <w:rsid w:val="00DA1F92"/>
    <w:rsid w:val="00D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Sánchez Muñoz</dc:creator>
  <cp:lastModifiedBy>Usuario</cp:lastModifiedBy>
  <cp:revision>2</cp:revision>
  <dcterms:created xsi:type="dcterms:W3CDTF">2020-06-18T11:09:00Z</dcterms:created>
  <dcterms:modified xsi:type="dcterms:W3CDTF">2020-06-18T11:09:00Z</dcterms:modified>
</cp:coreProperties>
</file>