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D0" w:rsidRDefault="004E02D0" w:rsidP="004E02D0">
      <w:pPr>
        <w:jc w:val="center"/>
        <w:rPr>
          <w:b/>
          <w:bCs/>
          <w:sz w:val="28"/>
          <w:szCs w:val="28"/>
        </w:rPr>
      </w:pPr>
      <w:r w:rsidRPr="00BE5A06">
        <w:rPr>
          <w:noProof/>
          <w:lang w:eastAsia="es-ES"/>
        </w:rPr>
        <w:drawing>
          <wp:inline distT="0" distB="0" distL="0" distR="0" wp14:anchorId="21831EFA" wp14:editId="3E4828B9">
            <wp:extent cx="5048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BE5A06">
        <w:rPr>
          <w:b/>
          <w:bCs/>
          <w:sz w:val="28"/>
          <w:szCs w:val="28"/>
        </w:rPr>
        <w:t>AYUNTAMIENTO DE DON ÁLVARO</w:t>
      </w:r>
    </w:p>
    <w:p w:rsidR="004E02D0" w:rsidRDefault="004E02D0" w:rsidP="004E02D0">
      <w:pPr>
        <w:jc w:val="center"/>
        <w:rPr>
          <w:b/>
          <w:bCs/>
          <w:sz w:val="28"/>
          <w:szCs w:val="28"/>
        </w:rPr>
      </w:pPr>
    </w:p>
    <w:p w:rsidR="004E02D0" w:rsidRDefault="004E02D0" w:rsidP="004E02D0">
      <w:pPr>
        <w:jc w:val="center"/>
        <w:rPr>
          <w:rFonts w:ascii="Calibri" w:hAnsi="Calibri" w:cs="Calibri"/>
          <w:sz w:val="32"/>
          <w:szCs w:val="32"/>
        </w:rPr>
      </w:pPr>
      <w:r w:rsidRPr="004E02D0">
        <w:rPr>
          <w:rFonts w:ascii="Calibri" w:hAnsi="Calibri" w:cs="Calibri"/>
          <w:sz w:val="32"/>
          <w:szCs w:val="32"/>
        </w:rPr>
        <w:t>NOTA INFORMATIVA</w:t>
      </w:r>
    </w:p>
    <w:p w:rsidR="00900549" w:rsidRPr="004E02D0" w:rsidRDefault="00900549" w:rsidP="004E02D0">
      <w:pPr>
        <w:jc w:val="center"/>
        <w:rPr>
          <w:rFonts w:ascii="Calibri" w:hAnsi="Calibri" w:cs="Calibri"/>
          <w:sz w:val="32"/>
          <w:szCs w:val="32"/>
        </w:rPr>
      </w:pPr>
    </w:p>
    <w:p w:rsidR="004E02D0" w:rsidRPr="00DD1FF6" w:rsidRDefault="004E02D0" w:rsidP="004E02D0">
      <w:pPr>
        <w:jc w:val="both"/>
        <w:rPr>
          <w:rFonts w:ascii="Calibri" w:hAnsi="Calibri" w:cs="Calibri"/>
          <w:sz w:val="28"/>
          <w:szCs w:val="28"/>
        </w:rPr>
      </w:pPr>
      <w:r w:rsidRPr="00DD1FF6">
        <w:rPr>
          <w:rFonts w:ascii="Calibri" w:hAnsi="Calibri" w:cs="Calibri"/>
          <w:sz w:val="28"/>
          <w:szCs w:val="28"/>
        </w:rPr>
        <w:t xml:space="preserve">Tenemos el deber de comunicar la adquisición </w:t>
      </w:r>
      <w:r w:rsidR="00AF7C84">
        <w:rPr>
          <w:rFonts w:ascii="Calibri" w:hAnsi="Calibri" w:cs="Calibri"/>
          <w:sz w:val="28"/>
          <w:szCs w:val="28"/>
        </w:rPr>
        <w:t>de 138 L</w:t>
      </w:r>
      <w:bookmarkStart w:id="0" w:name="_GoBack"/>
      <w:bookmarkEnd w:id="0"/>
      <w:r w:rsidR="00DD1FF6" w:rsidRPr="00DD1FF6">
        <w:rPr>
          <w:rFonts w:ascii="Calibri" w:hAnsi="Calibri" w:cs="Calibri"/>
          <w:sz w:val="28"/>
          <w:szCs w:val="28"/>
        </w:rPr>
        <w:t>uminarias,</w:t>
      </w:r>
      <w:r w:rsidRPr="00DD1FF6">
        <w:rPr>
          <w:rFonts w:ascii="Calibri" w:hAnsi="Calibri" w:cs="Calibri"/>
          <w:sz w:val="28"/>
          <w:szCs w:val="28"/>
        </w:rPr>
        <w:t xml:space="preserve"> con una inversión de 67.439,83 €.</w:t>
      </w:r>
    </w:p>
    <w:p w:rsidR="00B20D31" w:rsidRPr="00DD1FF6" w:rsidRDefault="004E02D0" w:rsidP="004E02D0">
      <w:pPr>
        <w:jc w:val="both"/>
        <w:rPr>
          <w:rFonts w:ascii="Calibri" w:hAnsi="Calibri" w:cs="Calibri"/>
          <w:sz w:val="28"/>
          <w:szCs w:val="28"/>
        </w:rPr>
      </w:pPr>
      <w:r w:rsidRPr="00DD1FF6">
        <w:rPr>
          <w:rStyle w:val="nfasis"/>
          <w:rFonts w:ascii="Calibri" w:hAnsi="Calibri" w:cs="Calibri"/>
          <w:sz w:val="28"/>
          <w:szCs w:val="28"/>
        </w:rPr>
        <w:t xml:space="preserve">Está actuación ha sido posible gracias al Plan </w:t>
      </w:r>
      <w:proofErr w:type="spellStart"/>
      <w:r w:rsidRPr="00DD1FF6">
        <w:rPr>
          <w:rStyle w:val="nfasis"/>
          <w:rFonts w:ascii="Calibri" w:hAnsi="Calibri" w:cs="Calibri"/>
          <w:sz w:val="28"/>
          <w:szCs w:val="28"/>
        </w:rPr>
        <w:t>SmartEnergía</w:t>
      </w:r>
      <w:proofErr w:type="spellEnd"/>
      <w:r w:rsidRPr="00DD1FF6">
        <w:rPr>
          <w:rStyle w:val="nfasis"/>
          <w:rFonts w:ascii="Calibri" w:hAnsi="Calibri" w:cs="Calibri"/>
          <w:sz w:val="28"/>
          <w:szCs w:val="28"/>
        </w:rPr>
        <w:t>, desarrollado por la Diputación de Badajoz, a través del Área de Desarrollo Rural y Sostenibilidad y financiada según lo establecido en el Real Decreto 616/2017 de ayudas a proyectos singulares de entidades locales que favorezcan el paso a una economía baja en carbono en el marco del Programa operativo FEDER de crecimiento sostenible 2014-2020 gestionadas por el Instituto para la Diversificación y Ahorro de la Energía (IDAE) del Ministerio para la Transición Ecológica</w:t>
      </w:r>
      <w:r w:rsidRPr="00DD1FF6">
        <w:rPr>
          <w:rFonts w:ascii="Calibri" w:hAnsi="Calibri" w:cs="Calibri"/>
          <w:sz w:val="28"/>
          <w:szCs w:val="28"/>
        </w:rPr>
        <w:t>."</w:t>
      </w:r>
    </w:p>
    <w:p w:rsidR="00DD1FF6" w:rsidRDefault="004E02D0" w:rsidP="00DD1FF6">
      <w:pPr>
        <w:jc w:val="both"/>
        <w:rPr>
          <w:rFonts w:ascii="Calibri" w:hAnsi="Calibri" w:cs="Calibri"/>
          <w:sz w:val="32"/>
          <w:szCs w:val="32"/>
        </w:rPr>
      </w:pPr>
      <w:r w:rsidRPr="004E02D0">
        <w:rPr>
          <w:rFonts w:ascii="Calibri" w:hAnsi="Calibri" w:cs="Calibri"/>
          <w:noProof/>
          <w:sz w:val="32"/>
          <w:szCs w:val="32"/>
          <w:lang w:eastAsia="es-ES"/>
        </w:rPr>
        <w:drawing>
          <wp:inline distT="0" distB="0" distL="0" distR="0">
            <wp:extent cx="5397500" cy="2028825"/>
            <wp:effectExtent l="0" t="0" r="0" b="9525"/>
            <wp:docPr id="3" name="Imagen 3" descr="C:\Users\Carmen\Desktop\logo-SMARTENERG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\Desktop\logo-SMARTENERG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233" cy="203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FF6" w:rsidRPr="00DD1FF6">
        <w:rPr>
          <w:rFonts w:ascii="Calibri" w:hAnsi="Calibri" w:cs="Calibri"/>
          <w:noProof/>
          <w:sz w:val="32"/>
          <w:szCs w:val="32"/>
          <w:lang w:eastAsia="es-ES"/>
        </w:rPr>
        <w:drawing>
          <wp:inline distT="0" distB="0" distL="0" distR="0">
            <wp:extent cx="5283200" cy="854688"/>
            <wp:effectExtent l="0" t="0" r="0" b="0"/>
            <wp:docPr id="5" name="Imagen 5" descr="C:\Users\Carmen\Downloads\Referencia FEDER ID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\Downloads\Referencia FEDER IDA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11" cy="86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F6" w:rsidRDefault="00DD1FF6" w:rsidP="00DD1FF6">
      <w:pPr>
        <w:jc w:val="both"/>
        <w:rPr>
          <w:rFonts w:ascii="Calibri" w:hAnsi="Calibri" w:cs="Calibri"/>
          <w:sz w:val="32"/>
          <w:szCs w:val="32"/>
        </w:rPr>
      </w:pPr>
    </w:p>
    <w:p w:rsidR="00DD1FF6" w:rsidRDefault="00DD1FF6" w:rsidP="00DD1FF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="00900549">
        <w:rPr>
          <w:rFonts w:ascii="Calibri" w:hAnsi="Calibri" w:cs="Calibri"/>
          <w:sz w:val="32"/>
          <w:szCs w:val="32"/>
        </w:rPr>
        <w:t xml:space="preserve"> </w:t>
      </w:r>
      <w:r w:rsidR="00900549"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Pr="00DD1FF6">
        <w:rPr>
          <w:rFonts w:ascii="Calibri" w:hAnsi="Calibri" w:cs="Calibri"/>
          <w:sz w:val="28"/>
          <w:szCs w:val="28"/>
        </w:rPr>
        <w:t>Don Álvaro, 19 noviembre 2021</w:t>
      </w:r>
    </w:p>
    <w:sectPr w:rsidR="00DD1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D0"/>
    <w:rsid w:val="00232DC7"/>
    <w:rsid w:val="004E02D0"/>
    <w:rsid w:val="00900549"/>
    <w:rsid w:val="00AF7C84"/>
    <w:rsid w:val="00C443A3"/>
    <w:rsid w:val="00D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8FBF"/>
  <w15:chartTrackingRefBased/>
  <w15:docId w15:val="{AF60712D-480B-4130-B2D1-AD8E66DB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E02D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cp:lastPrinted>2021-11-19T09:39:00Z</cp:lastPrinted>
  <dcterms:created xsi:type="dcterms:W3CDTF">2021-11-19T09:22:00Z</dcterms:created>
  <dcterms:modified xsi:type="dcterms:W3CDTF">2021-11-19T09:45:00Z</dcterms:modified>
</cp:coreProperties>
</file>