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AC" w:rsidRPr="00AA5DAC" w:rsidRDefault="00AA5DAC" w:rsidP="00AA5DAC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Antique Olive" w:eastAsia="Times New Roman" w:hAnsi="Antique Olive" w:cs="Times New Roman"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-342900</wp:posOffset>
            </wp:positionV>
            <wp:extent cx="455295" cy="80010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DAC">
        <w:rPr>
          <w:rFonts w:ascii="Antique Olive" w:eastAsia="Times New Roman" w:hAnsi="Antique Olive" w:cs="Times New Roman"/>
          <w:lang w:eastAsia="es-ES"/>
        </w:rPr>
        <w:t xml:space="preserve">        </w:t>
      </w:r>
      <w:r w:rsidRPr="00AA5DAC">
        <w:rPr>
          <w:rFonts w:ascii="Bell MT" w:eastAsia="Times New Roman" w:hAnsi="Bell MT" w:cs="Times New Roman"/>
          <w:u w:val="single"/>
          <w:lang w:eastAsia="es-ES"/>
        </w:rPr>
        <w:t>Ayuntamiento de V A L V E R D E   DE  J Ú C A R</w:t>
      </w:r>
      <w:r w:rsidRPr="00AA5DAC">
        <w:rPr>
          <w:rFonts w:ascii="Antique Olive" w:eastAsia="Times New Roman" w:hAnsi="Antique Olive" w:cs="Times New Roman"/>
          <w:u w:val="single"/>
          <w:lang w:eastAsia="es-ES"/>
        </w:rPr>
        <w:t xml:space="preserve">    </w:t>
      </w:r>
      <w:r w:rsidRPr="00AA5DAC">
        <w:rPr>
          <w:rFonts w:ascii="Times New Roman" w:eastAsia="Times New Roman" w:hAnsi="Times New Roman" w:cs="Times New Roman"/>
          <w:u w:val="single"/>
          <w:lang w:eastAsia="es-ES"/>
        </w:rPr>
        <w:t xml:space="preserve">                          (Cuenca</w:t>
      </w:r>
      <w:r w:rsidRPr="00AA5DAC">
        <w:rPr>
          <w:rFonts w:ascii="Times New Roman" w:eastAsia="Times New Roman" w:hAnsi="Times New Roman" w:cs="Times New Roman"/>
          <w:lang w:eastAsia="es-ES"/>
        </w:rPr>
        <w:t>)</w:t>
      </w:r>
    </w:p>
    <w:p w:rsidR="00AA5DAC" w:rsidRPr="00AA5DAC" w:rsidRDefault="00AA5DAC" w:rsidP="00AA5DA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s-ES"/>
        </w:rPr>
      </w:pPr>
      <w:r w:rsidRPr="00AA5DAC">
        <w:rPr>
          <w:rFonts w:ascii="Times New Roman" w:eastAsia="Times New Roman" w:hAnsi="Times New Roman" w:cs="Times New Roman"/>
          <w:lang w:eastAsia="es-ES"/>
        </w:rPr>
        <w:t xml:space="preserve">         Plaza Mayor, nº 1                16100 Valverde de Júcar                   Tel. 969 201 001</w:t>
      </w:r>
    </w:p>
    <w:p w:rsidR="00AA5DAC" w:rsidRPr="00AA5DAC" w:rsidRDefault="00AA5DAC" w:rsidP="00AA5DA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s-ES"/>
        </w:rPr>
      </w:pPr>
      <w:r w:rsidRPr="00AA5DAC">
        <w:rPr>
          <w:rFonts w:ascii="Times New Roman" w:eastAsia="Times New Roman" w:hAnsi="Times New Roman" w:cs="Times New Roman"/>
          <w:lang w:eastAsia="es-ES"/>
        </w:rPr>
        <w:t xml:space="preserve">         C.I.F. P1624500C                                                                          Fax. 969201 177</w:t>
      </w:r>
      <w:r w:rsidRPr="00AA5DAC">
        <w:rPr>
          <w:rFonts w:ascii="Times New Roman" w:eastAsia="Times New Roman" w:hAnsi="Times New Roman" w:cs="Times New Roman"/>
          <w:u w:val="single"/>
          <w:lang w:eastAsia="es-ES"/>
        </w:rPr>
        <w:t xml:space="preserve">    </w:t>
      </w:r>
    </w:p>
    <w:p w:rsidR="00AA5DAC" w:rsidRDefault="00AA5DAC" w:rsidP="00BC2EA8">
      <w:pPr>
        <w:jc w:val="both"/>
        <w:rPr>
          <w:b/>
          <w:sz w:val="32"/>
          <w:szCs w:val="32"/>
          <w:u w:val="single"/>
        </w:rPr>
      </w:pPr>
      <w:bookmarkStart w:id="0" w:name="_GoBack"/>
      <w:bookmarkEnd w:id="0"/>
    </w:p>
    <w:p w:rsidR="00AA5DAC" w:rsidRDefault="00AA5DAC" w:rsidP="00BC2EA8">
      <w:pPr>
        <w:jc w:val="both"/>
        <w:rPr>
          <w:b/>
          <w:sz w:val="32"/>
          <w:szCs w:val="32"/>
          <w:u w:val="single"/>
        </w:rPr>
      </w:pPr>
    </w:p>
    <w:p w:rsidR="0078159E" w:rsidRPr="00BC2EA8" w:rsidRDefault="0028051C" w:rsidP="00BC2EA8">
      <w:pPr>
        <w:jc w:val="both"/>
        <w:rPr>
          <w:b/>
          <w:sz w:val="32"/>
          <w:szCs w:val="32"/>
          <w:u w:val="single"/>
        </w:rPr>
      </w:pPr>
      <w:r w:rsidRPr="00BC2EA8">
        <w:rPr>
          <w:b/>
          <w:sz w:val="32"/>
          <w:szCs w:val="32"/>
          <w:u w:val="single"/>
        </w:rPr>
        <w:t>Nota aclaratoria so</w:t>
      </w:r>
      <w:r w:rsidR="00D91446">
        <w:rPr>
          <w:b/>
          <w:sz w:val="32"/>
          <w:szCs w:val="32"/>
          <w:u w:val="single"/>
        </w:rPr>
        <w:t>bre los ingresos recibido</w:t>
      </w:r>
      <w:r w:rsidR="00AA5DAC">
        <w:rPr>
          <w:b/>
          <w:sz w:val="32"/>
          <w:szCs w:val="32"/>
          <w:u w:val="single"/>
        </w:rPr>
        <w:t>s</w:t>
      </w:r>
      <w:r w:rsidR="00D91446">
        <w:rPr>
          <w:b/>
          <w:sz w:val="32"/>
          <w:szCs w:val="32"/>
          <w:u w:val="single"/>
        </w:rPr>
        <w:t xml:space="preserve"> al Ayuntamiento por</w:t>
      </w:r>
      <w:r w:rsidRPr="00BC2EA8">
        <w:rPr>
          <w:b/>
          <w:sz w:val="32"/>
          <w:szCs w:val="32"/>
          <w:u w:val="single"/>
        </w:rPr>
        <w:t xml:space="preserve"> la Sociedad Civil Ribera del Júcar (Tierras del Pantano).</w:t>
      </w:r>
    </w:p>
    <w:p w:rsidR="0028051C" w:rsidRDefault="0028051C" w:rsidP="00886DB1">
      <w:pPr>
        <w:jc w:val="both"/>
        <w:rPr>
          <w:sz w:val="24"/>
          <w:szCs w:val="24"/>
        </w:rPr>
      </w:pPr>
      <w:r>
        <w:tab/>
      </w:r>
      <w:r w:rsidRPr="0028051C">
        <w:rPr>
          <w:sz w:val="24"/>
          <w:szCs w:val="24"/>
        </w:rPr>
        <w:t>Debido</w:t>
      </w:r>
      <w:r w:rsidR="00886DB1">
        <w:rPr>
          <w:sz w:val="24"/>
          <w:szCs w:val="24"/>
        </w:rPr>
        <w:t xml:space="preserve"> a la confusión que ha generado en los</w:t>
      </w:r>
      <w:r w:rsidRPr="0028051C">
        <w:rPr>
          <w:sz w:val="24"/>
          <w:szCs w:val="24"/>
        </w:rPr>
        <w:t xml:space="preserve"> ingresos recibidos por este Ayuntamiento de la Sociedad Civil Ribera del Júcar</w:t>
      </w:r>
      <w:r w:rsidR="00D91446">
        <w:rPr>
          <w:sz w:val="24"/>
          <w:szCs w:val="24"/>
        </w:rPr>
        <w:t>, (</w:t>
      </w:r>
      <w:r w:rsidRPr="0028051C">
        <w:rPr>
          <w:sz w:val="24"/>
          <w:szCs w:val="24"/>
        </w:rPr>
        <w:t>tierras del pantano</w:t>
      </w:r>
      <w:r w:rsidR="00D91446">
        <w:rPr>
          <w:sz w:val="24"/>
          <w:szCs w:val="24"/>
        </w:rPr>
        <w:t>). A continuación se hace</w:t>
      </w:r>
      <w:r w:rsidRPr="0028051C">
        <w:rPr>
          <w:sz w:val="24"/>
          <w:szCs w:val="24"/>
        </w:rPr>
        <w:t xml:space="preserve"> aclaración de los ingresos con respecto a los años 2019 y 2020.</w:t>
      </w:r>
    </w:p>
    <w:p w:rsidR="0028051C" w:rsidRDefault="0028051C" w:rsidP="00886DB1">
      <w:pPr>
        <w:jc w:val="both"/>
        <w:rPr>
          <w:sz w:val="24"/>
          <w:szCs w:val="24"/>
        </w:rPr>
      </w:pPr>
    </w:p>
    <w:p w:rsidR="0028051C" w:rsidRDefault="0028051C" w:rsidP="00BC2E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año 2019 les correspondía ingresar </w:t>
      </w:r>
      <w:r w:rsidR="00886DB1">
        <w:rPr>
          <w:sz w:val="24"/>
          <w:szCs w:val="24"/>
        </w:rPr>
        <w:t>desde la Sociedad Civil Ribera del Júcar al</w:t>
      </w:r>
      <w:r>
        <w:rPr>
          <w:sz w:val="24"/>
          <w:szCs w:val="24"/>
        </w:rPr>
        <w:t xml:space="preserve"> Ayuntamiento de Valverde de Júcar 28.013,20 €</w:t>
      </w:r>
      <w:r w:rsidR="007F3FC0">
        <w:rPr>
          <w:sz w:val="24"/>
          <w:szCs w:val="24"/>
        </w:rPr>
        <w:t xml:space="preserve"> que se saldan de la siguiente manera.</w:t>
      </w:r>
    </w:p>
    <w:p w:rsidR="007F3FC0" w:rsidRDefault="007F3FC0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4"/>
        <w:gridCol w:w="1590"/>
      </w:tblGrid>
      <w:tr w:rsidR="00046F3A" w:rsidTr="00886DB1">
        <w:tc>
          <w:tcPr>
            <w:tcW w:w="7054" w:type="dxa"/>
          </w:tcPr>
          <w:p w:rsidR="00046F3A" w:rsidRDefault="0004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INGRESOS AÑO 2019</w:t>
            </w:r>
          </w:p>
        </w:tc>
        <w:tc>
          <w:tcPr>
            <w:tcW w:w="1590" w:type="dxa"/>
          </w:tcPr>
          <w:p w:rsidR="00046F3A" w:rsidRDefault="00046F3A">
            <w:pPr>
              <w:rPr>
                <w:sz w:val="24"/>
                <w:szCs w:val="24"/>
              </w:rPr>
            </w:pPr>
          </w:p>
        </w:tc>
      </w:tr>
      <w:tr w:rsidR="00046F3A" w:rsidTr="00886DB1">
        <w:tc>
          <w:tcPr>
            <w:tcW w:w="7054" w:type="dxa"/>
          </w:tcPr>
          <w:p w:rsidR="00046F3A" w:rsidRDefault="0004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14-09-2020</w:t>
            </w:r>
          </w:p>
        </w:tc>
        <w:tc>
          <w:tcPr>
            <w:tcW w:w="1590" w:type="dxa"/>
          </w:tcPr>
          <w:p w:rsidR="00046F3A" w:rsidRDefault="00046F3A" w:rsidP="00886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18256,20 €</w:t>
            </w:r>
          </w:p>
        </w:tc>
      </w:tr>
      <w:tr w:rsidR="00046F3A" w:rsidTr="00886DB1">
        <w:tc>
          <w:tcPr>
            <w:tcW w:w="7054" w:type="dxa"/>
          </w:tcPr>
          <w:p w:rsidR="00046F3A" w:rsidRDefault="0004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</w:t>
            </w:r>
            <w:r w:rsidR="00BC2EA8">
              <w:rPr>
                <w:sz w:val="24"/>
                <w:szCs w:val="24"/>
              </w:rPr>
              <w:t>compensaron</w:t>
            </w:r>
            <w:r>
              <w:rPr>
                <w:sz w:val="24"/>
                <w:szCs w:val="24"/>
              </w:rPr>
              <w:t xml:space="preserve"> para destinarlos a la limpieza del cauce del Río Gritos</w:t>
            </w:r>
            <w:r w:rsidR="00BC2EA8">
              <w:rPr>
                <w:sz w:val="24"/>
                <w:szCs w:val="24"/>
              </w:rPr>
              <w:t xml:space="preserve"> por la Sociedad Ribera del Júcar</w:t>
            </w:r>
          </w:p>
        </w:tc>
        <w:tc>
          <w:tcPr>
            <w:tcW w:w="1590" w:type="dxa"/>
          </w:tcPr>
          <w:p w:rsidR="00046F3A" w:rsidRDefault="00046F3A" w:rsidP="00886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5000,00 €</w:t>
            </w:r>
          </w:p>
        </w:tc>
      </w:tr>
      <w:tr w:rsidR="00046F3A" w:rsidTr="00886DB1">
        <w:tc>
          <w:tcPr>
            <w:tcW w:w="7054" w:type="dxa"/>
          </w:tcPr>
          <w:p w:rsidR="00046F3A" w:rsidRDefault="0004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14-01-2021</w:t>
            </w:r>
          </w:p>
        </w:tc>
        <w:tc>
          <w:tcPr>
            <w:tcW w:w="1590" w:type="dxa"/>
          </w:tcPr>
          <w:p w:rsidR="00046F3A" w:rsidRDefault="00046F3A" w:rsidP="00886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4757,00 €</w:t>
            </w:r>
          </w:p>
        </w:tc>
      </w:tr>
      <w:tr w:rsidR="00046F3A" w:rsidTr="00886DB1">
        <w:tc>
          <w:tcPr>
            <w:tcW w:w="7054" w:type="dxa"/>
          </w:tcPr>
          <w:p w:rsidR="00046F3A" w:rsidRPr="00886DB1" w:rsidRDefault="00046F3A">
            <w:pPr>
              <w:rPr>
                <w:b/>
                <w:sz w:val="28"/>
                <w:szCs w:val="28"/>
              </w:rPr>
            </w:pPr>
            <w:r w:rsidRPr="00886DB1">
              <w:rPr>
                <w:b/>
                <w:sz w:val="28"/>
                <w:szCs w:val="28"/>
              </w:rPr>
              <w:t>TOTAL INGRESOS</w:t>
            </w:r>
          </w:p>
          <w:p w:rsidR="00046F3A" w:rsidRPr="00886DB1" w:rsidRDefault="00046F3A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046F3A" w:rsidRPr="00886DB1" w:rsidRDefault="00046F3A" w:rsidP="00886DB1">
            <w:pPr>
              <w:jc w:val="right"/>
              <w:rPr>
                <w:b/>
                <w:sz w:val="28"/>
                <w:szCs w:val="28"/>
              </w:rPr>
            </w:pPr>
            <w:r w:rsidRPr="00886DB1">
              <w:rPr>
                <w:b/>
                <w:sz w:val="28"/>
                <w:szCs w:val="28"/>
              </w:rPr>
              <w:t>28013,20 €</w:t>
            </w:r>
          </w:p>
        </w:tc>
      </w:tr>
    </w:tbl>
    <w:p w:rsidR="00046F3A" w:rsidRPr="0028051C" w:rsidRDefault="00046F3A">
      <w:pPr>
        <w:rPr>
          <w:sz w:val="24"/>
          <w:szCs w:val="24"/>
        </w:rPr>
      </w:pPr>
    </w:p>
    <w:p w:rsidR="00886DB1" w:rsidRDefault="00886DB1" w:rsidP="00886DB1">
      <w:pPr>
        <w:jc w:val="both"/>
        <w:rPr>
          <w:sz w:val="24"/>
          <w:szCs w:val="24"/>
        </w:rPr>
      </w:pPr>
      <w:r>
        <w:rPr>
          <w:sz w:val="24"/>
          <w:szCs w:val="24"/>
        </w:rPr>
        <w:t>En el año 2020 les correspondía ingresar desde la Sociedad Civil Ribera del Júcar al Ayuntamiento de Valverde de Júcar 28.013,20 € que se saldan de la siguiente manera.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4"/>
        <w:gridCol w:w="1590"/>
      </w:tblGrid>
      <w:tr w:rsidR="00886DB1" w:rsidTr="00886DB1">
        <w:tc>
          <w:tcPr>
            <w:tcW w:w="7054" w:type="dxa"/>
          </w:tcPr>
          <w:p w:rsidR="00886DB1" w:rsidRDefault="00886DB1" w:rsidP="0088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INGRESOS CORRESPONDIENTES AÑO 2020</w:t>
            </w:r>
          </w:p>
        </w:tc>
        <w:tc>
          <w:tcPr>
            <w:tcW w:w="1590" w:type="dxa"/>
          </w:tcPr>
          <w:p w:rsidR="00886DB1" w:rsidRDefault="00886DB1" w:rsidP="00886DB1">
            <w:pPr>
              <w:rPr>
                <w:sz w:val="24"/>
                <w:szCs w:val="24"/>
              </w:rPr>
            </w:pPr>
          </w:p>
        </w:tc>
      </w:tr>
      <w:tr w:rsidR="00886DB1" w:rsidTr="00886DB1">
        <w:tc>
          <w:tcPr>
            <w:tcW w:w="7054" w:type="dxa"/>
          </w:tcPr>
          <w:p w:rsidR="00886DB1" w:rsidRDefault="00886DB1" w:rsidP="0088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13-04-2021</w:t>
            </w:r>
          </w:p>
        </w:tc>
        <w:tc>
          <w:tcPr>
            <w:tcW w:w="1590" w:type="dxa"/>
          </w:tcPr>
          <w:p w:rsidR="00886DB1" w:rsidRDefault="00886DB1" w:rsidP="00886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28013,20 €</w:t>
            </w:r>
          </w:p>
        </w:tc>
      </w:tr>
      <w:tr w:rsidR="00886DB1" w:rsidTr="00886DB1">
        <w:tc>
          <w:tcPr>
            <w:tcW w:w="7054" w:type="dxa"/>
          </w:tcPr>
          <w:p w:rsidR="00886DB1" w:rsidRPr="00886DB1" w:rsidRDefault="00886DB1" w:rsidP="00886DB1">
            <w:pPr>
              <w:rPr>
                <w:b/>
                <w:sz w:val="28"/>
                <w:szCs w:val="28"/>
              </w:rPr>
            </w:pPr>
            <w:r w:rsidRPr="00886DB1">
              <w:rPr>
                <w:b/>
                <w:sz w:val="28"/>
                <w:szCs w:val="28"/>
              </w:rPr>
              <w:t>TOTAL INGRESOS</w:t>
            </w:r>
          </w:p>
        </w:tc>
        <w:tc>
          <w:tcPr>
            <w:tcW w:w="1590" w:type="dxa"/>
          </w:tcPr>
          <w:p w:rsidR="00886DB1" w:rsidRPr="00886DB1" w:rsidRDefault="00886DB1" w:rsidP="00886DB1">
            <w:pPr>
              <w:jc w:val="right"/>
              <w:rPr>
                <w:b/>
                <w:sz w:val="28"/>
                <w:szCs w:val="28"/>
              </w:rPr>
            </w:pPr>
            <w:r w:rsidRPr="00886DB1">
              <w:rPr>
                <w:b/>
                <w:sz w:val="28"/>
                <w:szCs w:val="28"/>
              </w:rPr>
              <w:t>28013,20 €</w:t>
            </w:r>
          </w:p>
        </w:tc>
      </w:tr>
    </w:tbl>
    <w:p w:rsidR="00886DB1" w:rsidRDefault="00886DB1" w:rsidP="00886DB1">
      <w:pPr>
        <w:rPr>
          <w:sz w:val="24"/>
          <w:szCs w:val="24"/>
        </w:rPr>
      </w:pPr>
    </w:p>
    <w:p w:rsidR="0028051C" w:rsidRDefault="0028051C"/>
    <w:sectPr w:rsidR="00280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1C"/>
    <w:rsid w:val="00046F3A"/>
    <w:rsid w:val="0028051C"/>
    <w:rsid w:val="0078159E"/>
    <w:rsid w:val="007F3FC0"/>
    <w:rsid w:val="00886DB1"/>
    <w:rsid w:val="009F0F4A"/>
    <w:rsid w:val="00AA5DAC"/>
    <w:rsid w:val="00BC2EA8"/>
    <w:rsid w:val="00D9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048C-7109-42E2-86EB-47C38378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Usuario3</dc:creator>
  <cp:lastModifiedBy>Usuario3</cp:lastModifiedBy>
  <cp:revision>4</cp:revision>
  <cp:lastPrinted>2021-04-22T10:21:00Z</cp:lastPrinted>
  <dcterms:created xsi:type="dcterms:W3CDTF">2021-04-15T11:18:00Z</dcterms:created>
  <dcterms:modified xsi:type="dcterms:W3CDTF">2021-04-22T10:23:00Z</dcterms:modified>
</cp:coreProperties>
</file>