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F25" w:rsidRDefault="000E4F25" w:rsidP="00D75175">
      <w:pPr>
        <w:spacing w:after="0" w:line="240" w:lineRule="auto"/>
        <w:jc w:val="center"/>
        <w:rPr>
          <w:rFonts w:ascii="Verdana" w:hAnsi="Verdana"/>
          <w:b/>
          <w:bCs/>
          <w:sz w:val="24"/>
          <w:szCs w:val="24"/>
          <w:u w:val="single"/>
          <w:lang w:val="es-ES"/>
        </w:rPr>
      </w:pPr>
    </w:p>
    <w:p w:rsidR="000E4F25" w:rsidRDefault="000E4F25" w:rsidP="00D75175">
      <w:pPr>
        <w:spacing w:after="0" w:line="240" w:lineRule="auto"/>
        <w:jc w:val="center"/>
        <w:rPr>
          <w:rFonts w:ascii="Verdana" w:hAnsi="Verdana"/>
          <w:b/>
          <w:bCs/>
          <w:sz w:val="24"/>
          <w:szCs w:val="24"/>
          <w:u w:val="single"/>
          <w:lang w:val="es-ES"/>
        </w:rPr>
      </w:pPr>
    </w:p>
    <w:p w:rsidR="00D75175" w:rsidRDefault="00D75175" w:rsidP="00D75175">
      <w:pPr>
        <w:spacing w:after="0" w:line="240" w:lineRule="auto"/>
        <w:jc w:val="center"/>
        <w:rPr>
          <w:rFonts w:ascii="Verdana" w:hAnsi="Verdana"/>
          <w:b/>
          <w:bCs/>
          <w:sz w:val="24"/>
          <w:szCs w:val="24"/>
          <w:u w:val="single"/>
          <w:lang w:val="es-ES"/>
        </w:rPr>
      </w:pPr>
      <w:r>
        <w:rPr>
          <w:rFonts w:ascii="Verdana" w:hAnsi="Verdana"/>
          <w:b/>
          <w:bCs/>
          <w:sz w:val="24"/>
          <w:szCs w:val="24"/>
          <w:u w:val="single"/>
          <w:lang w:val="es-ES"/>
        </w:rPr>
        <w:t>BASES DE LA CONVOCATORIA DE PRUEBA SELECTIVA PARA LA CONTRATACIÓN DE UN MONITOR DEPORTIVO</w:t>
      </w:r>
      <w:r w:rsidR="005946F8">
        <w:rPr>
          <w:rFonts w:ascii="Verdana" w:hAnsi="Verdana"/>
          <w:b/>
          <w:bCs/>
          <w:sz w:val="24"/>
          <w:szCs w:val="24"/>
          <w:u w:val="single"/>
          <w:lang w:val="es-ES"/>
        </w:rPr>
        <w:t>, DE OCIO Y TIEMPO LIBRE</w:t>
      </w:r>
    </w:p>
    <w:p w:rsidR="00D75175" w:rsidRDefault="00D75175" w:rsidP="00D75175">
      <w:pPr>
        <w:spacing w:after="0" w:line="240" w:lineRule="auto"/>
        <w:jc w:val="both"/>
        <w:rPr>
          <w:rFonts w:ascii="Verdana" w:hAnsi="Verdana"/>
          <w:b/>
          <w:bCs/>
          <w:i/>
          <w:u w:val="single"/>
          <w:lang w:val="es-ES"/>
        </w:rPr>
      </w:pPr>
    </w:p>
    <w:p w:rsidR="00D75175" w:rsidRDefault="00D75175" w:rsidP="00D75175">
      <w:pPr>
        <w:spacing w:after="0" w:line="240" w:lineRule="auto"/>
        <w:jc w:val="both"/>
        <w:rPr>
          <w:rFonts w:ascii="Verdana" w:hAnsi="Verdana"/>
          <w:b/>
          <w:bCs/>
          <w:i/>
          <w:sz w:val="6"/>
          <w:szCs w:val="6"/>
          <w:u w:val="single"/>
          <w:lang w:val="es-ES"/>
        </w:rPr>
      </w:pPr>
    </w:p>
    <w:p w:rsidR="00D75175" w:rsidRDefault="00D75175" w:rsidP="00D75175">
      <w:pPr>
        <w:spacing w:after="0" w:line="240" w:lineRule="auto"/>
        <w:jc w:val="both"/>
        <w:rPr>
          <w:rFonts w:ascii="Verdana" w:hAnsi="Verdana"/>
          <w:bCs/>
          <w:i/>
          <w:lang w:val="es-ES"/>
        </w:rPr>
      </w:pPr>
      <w:r>
        <w:rPr>
          <w:rFonts w:ascii="Verdana" w:hAnsi="Verdana"/>
          <w:b/>
          <w:bCs/>
          <w:i/>
          <w:u w:val="single"/>
          <w:lang w:val="es-ES"/>
        </w:rPr>
        <w:t>Primera.- Objeto:</w:t>
      </w:r>
      <w:r>
        <w:rPr>
          <w:rFonts w:ascii="Verdana" w:hAnsi="Verdana"/>
          <w:bCs/>
          <w:i/>
          <w:lang w:val="es-ES"/>
        </w:rPr>
        <w:t xml:space="preserve"> </w:t>
      </w:r>
    </w:p>
    <w:p w:rsidR="00D75175" w:rsidRDefault="00D75175" w:rsidP="00D75175">
      <w:pPr>
        <w:spacing w:after="0" w:line="240" w:lineRule="auto"/>
        <w:jc w:val="both"/>
        <w:rPr>
          <w:rFonts w:ascii="Verdana" w:hAnsi="Verdana"/>
          <w:bCs/>
          <w:i/>
          <w:sz w:val="16"/>
          <w:szCs w:val="16"/>
          <w:lang w:val="es-ES"/>
        </w:rPr>
      </w:pPr>
    </w:p>
    <w:p w:rsidR="00D75175" w:rsidRDefault="00D75175" w:rsidP="00D75175">
      <w:pPr>
        <w:spacing w:after="0" w:line="240" w:lineRule="auto"/>
        <w:jc w:val="both"/>
        <w:rPr>
          <w:rFonts w:ascii="Verdana" w:hAnsi="Verdana"/>
          <w:bCs/>
          <w:lang w:val="es-ES"/>
        </w:rPr>
      </w:pPr>
      <w:r>
        <w:rPr>
          <w:rFonts w:ascii="Verdana" w:hAnsi="Verdana"/>
          <w:bCs/>
          <w:lang w:val="es-ES"/>
        </w:rPr>
        <w:tab/>
        <w:t>Las presentes bases tienen por objeto la regulación del procedimiento selectivo para la contratación de un monitor deportivo</w:t>
      </w:r>
      <w:r w:rsidR="005946F8">
        <w:rPr>
          <w:rFonts w:ascii="Verdana" w:hAnsi="Verdana"/>
          <w:bCs/>
          <w:lang w:val="es-ES"/>
        </w:rPr>
        <w:t>, de ocio y tiempo libre</w:t>
      </w:r>
      <w:r>
        <w:rPr>
          <w:rFonts w:ascii="Verdana" w:hAnsi="Verdana"/>
          <w:bCs/>
          <w:lang w:val="es-ES"/>
        </w:rPr>
        <w:t>, personal laboral temporal.</w:t>
      </w:r>
    </w:p>
    <w:p w:rsidR="00D75175" w:rsidRDefault="00D75175" w:rsidP="00D75175">
      <w:pPr>
        <w:spacing w:after="0" w:line="240" w:lineRule="auto"/>
        <w:jc w:val="both"/>
        <w:rPr>
          <w:rFonts w:ascii="Verdana" w:hAnsi="Verdana"/>
          <w:bCs/>
          <w:sz w:val="16"/>
          <w:szCs w:val="16"/>
          <w:lang w:val="es-ES"/>
        </w:rPr>
      </w:pPr>
    </w:p>
    <w:p w:rsidR="00D75175" w:rsidRDefault="00D75175" w:rsidP="00D75175">
      <w:pPr>
        <w:spacing w:after="0" w:line="240" w:lineRule="auto"/>
        <w:jc w:val="both"/>
        <w:rPr>
          <w:rFonts w:ascii="Verdana" w:hAnsi="Verdana"/>
          <w:b/>
          <w:bCs/>
          <w:i/>
          <w:u w:val="single"/>
          <w:lang w:val="es-ES"/>
        </w:rPr>
      </w:pPr>
      <w:r>
        <w:rPr>
          <w:rFonts w:ascii="Verdana" w:hAnsi="Verdana"/>
          <w:b/>
          <w:bCs/>
          <w:i/>
          <w:u w:val="single"/>
          <w:lang w:val="es-ES"/>
        </w:rPr>
        <w:t>Segunda.- Características del contrato:</w:t>
      </w:r>
    </w:p>
    <w:p w:rsidR="00D75175" w:rsidRDefault="00D75175" w:rsidP="00D75175">
      <w:pPr>
        <w:spacing w:after="0" w:line="240" w:lineRule="auto"/>
        <w:jc w:val="both"/>
        <w:rPr>
          <w:rFonts w:ascii="Verdana" w:hAnsi="Verdana"/>
          <w:b/>
          <w:bCs/>
          <w:sz w:val="16"/>
          <w:szCs w:val="16"/>
          <w:lang w:val="es-ES"/>
        </w:rPr>
      </w:pPr>
    </w:p>
    <w:p w:rsidR="00D75175" w:rsidRDefault="00D75175" w:rsidP="00D75175">
      <w:pPr>
        <w:spacing w:after="0" w:line="240" w:lineRule="auto"/>
        <w:jc w:val="both"/>
        <w:rPr>
          <w:rFonts w:ascii="Verdana" w:hAnsi="Verdana"/>
          <w:bCs/>
          <w:lang w:val="es-ES"/>
        </w:rPr>
      </w:pPr>
      <w:r>
        <w:rPr>
          <w:rFonts w:ascii="Verdana" w:hAnsi="Verdana"/>
          <w:bCs/>
          <w:lang w:val="es-ES"/>
        </w:rPr>
        <w:tab/>
        <w:t>a) Puesto de trabajo a cubrir: Monitor deportivo</w:t>
      </w:r>
      <w:r w:rsidR="005946F8">
        <w:rPr>
          <w:rFonts w:ascii="Verdana" w:hAnsi="Verdana"/>
          <w:bCs/>
          <w:lang w:val="es-ES"/>
        </w:rPr>
        <w:t>, de ocio y tiempo libre</w:t>
      </w:r>
      <w:r>
        <w:rPr>
          <w:rFonts w:ascii="Verdana" w:hAnsi="Verdana"/>
          <w:bCs/>
          <w:lang w:val="es-ES"/>
        </w:rPr>
        <w:t>.</w:t>
      </w:r>
    </w:p>
    <w:p w:rsidR="00D75175" w:rsidRDefault="00D75175" w:rsidP="00D75175">
      <w:pPr>
        <w:spacing w:after="0" w:line="240" w:lineRule="auto"/>
        <w:jc w:val="both"/>
        <w:rPr>
          <w:rFonts w:ascii="Verdana" w:hAnsi="Verdana"/>
          <w:bCs/>
          <w:sz w:val="10"/>
          <w:szCs w:val="10"/>
          <w:lang w:val="es-ES"/>
        </w:rPr>
      </w:pPr>
    </w:p>
    <w:p w:rsidR="00D75175" w:rsidRDefault="00D75175" w:rsidP="00D75175">
      <w:pPr>
        <w:spacing w:after="0" w:line="240" w:lineRule="auto"/>
        <w:jc w:val="both"/>
        <w:rPr>
          <w:rFonts w:ascii="Verdana" w:hAnsi="Verdana"/>
          <w:bCs/>
          <w:lang w:val="es-ES"/>
        </w:rPr>
      </w:pPr>
      <w:r>
        <w:rPr>
          <w:rFonts w:ascii="Verdana" w:hAnsi="Verdana"/>
          <w:bCs/>
          <w:lang w:val="es-ES"/>
        </w:rPr>
        <w:tab/>
        <w:t xml:space="preserve">b) Sistema selectivo: Concurso de Méritos. </w:t>
      </w:r>
    </w:p>
    <w:p w:rsidR="00D75175" w:rsidRDefault="00D75175" w:rsidP="00D75175">
      <w:pPr>
        <w:spacing w:after="0" w:line="240" w:lineRule="auto"/>
        <w:jc w:val="both"/>
        <w:rPr>
          <w:rFonts w:ascii="Verdana" w:hAnsi="Verdana"/>
          <w:bCs/>
          <w:sz w:val="10"/>
          <w:szCs w:val="10"/>
          <w:lang w:val="es-ES"/>
        </w:rPr>
      </w:pPr>
    </w:p>
    <w:p w:rsidR="00D75175" w:rsidRDefault="00D75175" w:rsidP="00D75175">
      <w:pPr>
        <w:spacing w:after="0" w:line="240" w:lineRule="auto"/>
        <w:jc w:val="both"/>
        <w:rPr>
          <w:rFonts w:ascii="Verdana" w:hAnsi="Verdana"/>
          <w:bCs/>
          <w:sz w:val="10"/>
          <w:szCs w:val="10"/>
          <w:lang w:val="es-ES"/>
        </w:rPr>
      </w:pPr>
      <w:r>
        <w:rPr>
          <w:rFonts w:ascii="Verdana" w:hAnsi="Verdana"/>
          <w:bCs/>
          <w:lang w:val="es-ES"/>
        </w:rPr>
        <w:tab/>
      </w:r>
      <w:r w:rsidR="00836DC2">
        <w:rPr>
          <w:rFonts w:ascii="Verdana" w:hAnsi="Verdana"/>
          <w:bCs/>
          <w:lang w:val="es-ES"/>
        </w:rPr>
        <w:t>c</w:t>
      </w:r>
      <w:r>
        <w:rPr>
          <w:rFonts w:ascii="Verdana" w:hAnsi="Verdana"/>
          <w:bCs/>
          <w:lang w:val="es-ES"/>
        </w:rPr>
        <w:t>) Duración del contrato:</w:t>
      </w:r>
      <w:r w:rsidR="006405D7">
        <w:rPr>
          <w:rFonts w:ascii="Verdana" w:hAnsi="Verdana"/>
          <w:bCs/>
          <w:lang w:val="es-ES"/>
        </w:rPr>
        <w:t xml:space="preserve"> </w:t>
      </w:r>
      <w:r w:rsidR="00836DC2">
        <w:rPr>
          <w:rFonts w:ascii="Verdana" w:hAnsi="Verdana"/>
          <w:bCs/>
          <w:lang w:val="es-ES"/>
        </w:rPr>
        <w:t>6</w:t>
      </w:r>
      <w:r>
        <w:rPr>
          <w:rFonts w:ascii="Verdana" w:hAnsi="Verdana"/>
          <w:bCs/>
          <w:lang w:val="es-ES"/>
        </w:rPr>
        <w:t xml:space="preserve"> meses,</w:t>
      </w:r>
    </w:p>
    <w:p w:rsidR="00D75175" w:rsidRDefault="00D75175" w:rsidP="00D75175">
      <w:pPr>
        <w:spacing w:after="0" w:line="240" w:lineRule="auto"/>
        <w:jc w:val="both"/>
        <w:rPr>
          <w:rFonts w:ascii="Verdana" w:hAnsi="Verdana"/>
          <w:bCs/>
          <w:lang w:val="es-ES"/>
        </w:rPr>
      </w:pPr>
      <w:r>
        <w:rPr>
          <w:rFonts w:ascii="Verdana" w:hAnsi="Verdana"/>
          <w:bCs/>
          <w:lang w:val="es-ES"/>
        </w:rPr>
        <w:tab/>
      </w:r>
      <w:r w:rsidR="00836DC2">
        <w:rPr>
          <w:rFonts w:ascii="Verdana" w:hAnsi="Verdana"/>
          <w:bCs/>
          <w:lang w:val="es-ES"/>
        </w:rPr>
        <w:t>d</w:t>
      </w:r>
      <w:r>
        <w:rPr>
          <w:rFonts w:ascii="Verdana" w:hAnsi="Verdana"/>
          <w:bCs/>
          <w:lang w:val="es-ES"/>
        </w:rPr>
        <w:t xml:space="preserve">) Jornada laboral: </w:t>
      </w:r>
      <w:r w:rsidR="004C6493">
        <w:rPr>
          <w:rFonts w:ascii="Verdana" w:hAnsi="Verdana"/>
          <w:bCs/>
          <w:lang w:val="es-ES"/>
        </w:rPr>
        <w:t>Jornada parcial,</w:t>
      </w:r>
      <w:r>
        <w:rPr>
          <w:rFonts w:ascii="Verdana" w:hAnsi="Verdana"/>
          <w:bCs/>
          <w:lang w:val="es-ES"/>
        </w:rPr>
        <w:t xml:space="preserve"> en horario de tarde</w:t>
      </w:r>
      <w:r w:rsidR="006405D7">
        <w:rPr>
          <w:rFonts w:ascii="Verdana" w:hAnsi="Verdana"/>
          <w:bCs/>
          <w:lang w:val="es-ES"/>
        </w:rPr>
        <w:t xml:space="preserve"> o de mañana dependiendo de los eventos</w:t>
      </w:r>
      <w:r w:rsidR="004C6493">
        <w:rPr>
          <w:rFonts w:ascii="Verdana" w:hAnsi="Verdana"/>
          <w:bCs/>
          <w:lang w:val="es-ES"/>
        </w:rPr>
        <w:t xml:space="preserve"> </w:t>
      </w:r>
      <w:r w:rsidR="006405D7">
        <w:rPr>
          <w:rFonts w:ascii="Verdana" w:hAnsi="Verdana"/>
          <w:bCs/>
          <w:lang w:val="es-ES"/>
        </w:rPr>
        <w:t>deportivos</w:t>
      </w:r>
      <w:r w:rsidR="004C6493">
        <w:rPr>
          <w:rFonts w:ascii="Verdana" w:hAnsi="Verdana"/>
          <w:bCs/>
          <w:lang w:val="es-ES"/>
        </w:rPr>
        <w:t xml:space="preserve"> y culturales</w:t>
      </w:r>
      <w:r w:rsidR="006405D7">
        <w:rPr>
          <w:rFonts w:ascii="Verdana" w:hAnsi="Verdana"/>
          <w:bCs/>
          <w:lang w:val="es-ES"/>
        </w:rPr>
        <w:t xml:space="preserve"> a realizar</w:t>
      </w:r>
      <w:r>
        <w:rPr>
          <w:rFonts w:ascii="Verdana" w:hAnsi="Verdana"/>
          <w:bCs/>
          <w:lang w:val="es-ES"/>
        </w:rPr>
        <w:t>.</w:t>
      </w:r>
      <w:r w:rsidR="004C6493">
        <w:rPr>
          <w:rFonts w:ascii="Verdana" w:hAnsi="Verdana"/>
          <w:bCs/>
          <w:lang w:val="es-ES"/>
        </w:rPr>
        <w:t xml:space="preserve"> Las horas semanales se decidirán a la firma del contrato ya que dependerá de las escuelas deportivas que se vayan a realizar.</w:t>
      </w:r>
    </w:p>
    <w:p w:rsidR="00D75175" w:rsidRDefault="00D75175" w:rsidP="00D75175">
      <w:pPr>
        <w:spacing w:after="0" w:line="240" w:lineRule="auto"/>
        <w:jc w:val="both"/>
        <w:rPr>
          <w:rFonts w:ascii="Verdana" w:hAnsi="Verdana"/>
          <w:bCs/>
          <w:lang w:val="es-ES"/>
        </w:rPr>
      </w:pPr>
      <w:r>
        <w:rPr>
          <w:rFonts w:ascii="Verdana" w:hAnsi="Verdana"/>
          <w:bCs/>
          <w:lang w:val="es-ES"/>
        </w:rPr>
        <w:tab/>
      </w:r>
      <w:r w:rsidR="00836DC2">
        <w:rPr>
          <w:rFonts w:ascii="Verdana" w:hAnsi="Verdana"/>
          <w:bCs/>
          <w:lang w:val="es-ES"/>
        </w:rPr>
        <w:t>e</w:t>
      </w:r>
      <w:r>
        <w:rPr>
          <w:rFonts w:ascii="Verdana" w:hAnsi="Verdana"/>
          <w:bCs/>
          <w:lang w:val="es-ES"/>
        </w:rPr>
        <w:t>) Retribuciones brutas mensuales, incluidos todos los concep</w:t>
      </w:r>
      <w:r w:rsidR="004C6493">
        <w:rPr>
          <w:rFonts w:ascii="Verdana" w:hAnsi="Verdana"/>
          <w:bCs/>
          <w:lang w:val="es-ES"/>
        </w:rPr>
        <w:t>tos, pagas extras y vacaciones se calculará dependiendo del total de horas del contrato</w:t>
      </w:r>
      <w:r>
        <w:rPr>
          <w:rFonts w:ascii="Verdana" w:hAnsi="Verdana"/>
          <w:bCs/>
          <w:lang w:val="es-ES"/>
        </w:rPr>
        <w:t>.</w:t>
      </w:r>
      <w:r w:rsidR="004C6493">
        <w:rPr>
          <w:rFonts w:ascii="Verdana" w:hAnsi="Verdana"/>
          <w:bCs/>
          <w:lang w:val="es-ES"/>
        </w:rPr>
        <w:t xml:space="preserve"> Si el contrato fuese a tiempo completo el sueldo sería 1.200 euros, por lo que se tendría en cuenta esta cantidad para calcular el sueldo dependiendo del número de horas por la que en su momento se realice el contrato.</w:t>
      </w:r>
    </w:p>
    <w:p w:rsidR="000C36EA" w:rsidRDefault="000C36EA" w:rsidP="00D75175">
      <w:pPr>
        <w:spacing w:after="0" w:line="240" w:lineRule="auto"/>
        <w:jc w:val="both"/>
        <w:rPr>
          <w:rFonts w:ascii="Verdana" w:hAnsi="Verdana"/>
          <w:bCs/>
          <w:lang w:val="es-ES"/>
        </w:rPr>
      </w:pPr>
      <w:r>
        <w:rPr>
          <w:rFonts w:ascii="Verdana" w:hAnsi="Verdana"/>
          <w:bCs/>
          <w:lang w:val="es-ES"/>
        </w:rPr>
        <w:tab/>
      </w:r>
      <w:r w:rsidR="00836DC2">
        <w:rPr>
          <w:rFonts w:ascii="Verdana" w:hAnsi="Verdana"/>
          <w:bCs/>
          <w:lang w:val="es-ES"/>
        </w:rPr>
        <w:t>f</w:t>
      </w:r>
      <w:r>
        <w:rPr>
          <w:rFonts w:ascii="Verdana" w:hAnsi="Verdana"/>
          <w:bCs/>
          <w:lang w:val="es-ES"/>
        </w:rPr>
        <w:t>) Funciones a realizar: Entrenamiento de los equipos de fútbol</w:t>
      </w:r>
      <w:r w:rsidR="00613374">
        <w:rPr>
          <w:rFonts w:ascii="Verdana" w:hAnsi="Verdana"/>
          <w:bCs/>
          <w:lang w:val="es-ES"/>
        </w:rPr>
        <w:t>, escuelas deportivas, etc…,</w:t>
      </w:r>
      <w:r>
        <w:rPr>
          <w:rFonts w:ascii="Verdana" w:hAnsi="Verdana"/>
          <w:bCs/>
          <w:lang w:val="es-ES"/>
        </w:rPr>
        <w:t xml:space="preserve"> y asistencia con ellos a los partidos</w:t>
      </w:r>
      <w:r w:rsidR="00613374">
        <w:rPr>
          <w:rFonts w:ascii="Verdana" w:hAnsi="Verdana"/>
          <w:bCs/>
          <w:lang w:val="es-ES"/>
        </w:rPr>
        <w:t xml:space="preserve"> y competiciones</w:t>
      </w:r>
      <w:r>
        <w:rPr>
          <w:rFonts w:ascii="Verdana" w:hAnsi="Verdana"/>
          <w:bCs/>
          <w:lang w:val="es-ES"/>
        </w:rPr>
        <w:t>. En época estival</w:t>
      </w:r>
      <w:r w:rsidR="0007471F">
        <w:rPr>
          <w:rFonts w:ascii="Verdana" w:hAnsi="Verdana"/>
          <w:bCs/>
          <w:lang w:val="es-ES"/>
        </w:rPr>
        <w:t>,</w:t>
      </w:r>
      <w:r>
        <w:rPr>
          <w:rFonts w:ascii="Verdana" w:hAnsi="Verdana"/>
          <w:bCs/>
          <w:lang w:val="es-ES"/>
        </w:rPr>
        <w:t xml:space="preserve"> en l</w:t>
      </w:r>
      <w:r w:rsidR="0007471F">
        <w:rPr>
          <w:rFonts w:ascii="Verdana" w:hAnsi="Verdana"/>
          <w:bCs/>
          <w:lang w:val="es-ES"/>
        </w:rPr>
        <w:t>a</w:t>
      </w:r>
      <w:r>
        <w:rPr>
          <w:rFonts w:ascii="Verdana" w:hAnsi="Verdana"/>
          <w:bCs/>
          <w:lang w:val="es-ES"/>
        </w:rPr>
        <w:t xml:space="preserve"> </w:t>
      </w:r>
      <w:r w:rsidR="009D248D">
        <w:rPr>
          <w:rFonts w:ascii="Verdana" w:hAnsi="Verdana"/>
          <w:bCs/>
          <w:lang w:val="es-ES"/>
        </w:rPr>
        <w:t>cual</w:t>
      </w:r>
      <w:r>
        <w:rPr>
          <w:rFonts w:ascii="Verdana" w:hAnsi="Verdana"/>
          <w:bCs/>
          <w:lang w:val="es-ES"/>
        </w:rPr>
        <w:t xml:space="preserve"> no hay escuelas deportivas se realizarán actividades deportivas y culturales</w:t>
      </w:r>
      <w:r w:rsidR="0007471F">
        <w:rPr>
          <w:rFonts w:ascii="Verdana" w:hAnsi="Verdana"/>
          <w:bCs/>
          <w:lang w:val="es-ES"/>
        </w:rPr>
        <w:t xml:space="preserve"> que se organicen, p</w:t>
      </w:r>
      <w:r>
        <w:rPr>
          <w:rFonts w:ascii="Verdana" w:hAnsi="Verdana"/>
          <w:bCs/>
          <w:lang w:val="es-ES"/>
        </w:rPr>
        <w:t>or ejemplo en la semana cultural o la feria.</w:t>
      </w:r>
    </w:p>
    <w:p w:rsidR="00263076" w:rsidRDefault="00263076" w:rsidP="00D75175">
      <w:pPr>
        <w:spacing w:after="0" w:line="240" w:lineRule="auto"/>
        <w:jc w:val="both"/>
        <w:rPr>
          <w:rFonts w:ascii="Verdana" w:hAnsi="Verdana"/>
          <w:bCs/>
          <w:lang w:val="es-ES"/>
        </w:rPr>
      </w:pPr>
      <w:r>
        <w:rPr>
          <w:rFonts w:ascii="Verdana" w:hAnsi="Verdana"/>
          <w:bCs/>
          <w:lang w:val="es-ES"/>
        </w:rPr>
        <w:tab/>
        <w:t>Se deberá tener disponibilidad de vehículo propio</w:t>
      </w:r>
      <w:r w:rsidR="00613374">
        <w:rPr>
          <w:rFonts w:ascii="Verdana" w:hAnsi="Verdana"/>
          <w:bCs/>
          <w:lang w:val="es-ES"/>
        </w:rPr>
        <w:t xml:space="preserve"> y carnet de conducir,</w:t>
      </w:r>
      <w:r>
        <w:rPr>
          <w:rFonts w:ascii="Verdana" w:hAnsi="Verdana"/>
          <w:bCs/>
          <w:lang w:val="es-ES"/>
        </w:rPr>
        <w:t xml:space="preserve"> para asistir a reuniones de las escuelas deportivas de la Diputación Provincial de Ciudad Real.</w:t>
      </w:r>
    </w:p>
    <w:p w:rsidR="00D75175" w:rsidRDefault="00D75175" w:rsidP="00D75175">
      <w:pPr>
        <w:spacing w:after="0" w:line="240" w:lineRule="auto"/>
        <w:jc w:val="both"/>
        <w:rPr>
          <w:rFonts w:ascii="Verdana" w:hAnsi="Verdana"/>
          <w:bCs/>
          <w:sz w:val="16"/>
          <w:szCs w:val="16"/>
          <w:lang w:val="es-ES"/>
        </w:rPr>
      </w:pPr>
    </w:p>
    <w:p w:rsidR="00D75175" w:rsidRDefault="00D75175" w:rsidP="00D75175">
      <w:pPr>
        <w:spacing w:after="0" w:line="240" w:lineRule="auto"/>
        <w:jc w:val="both"/>
        <w:rPr>
          <w:rFonts w:ascii="Verdana" w:hAnsi="Verdana"/>
          <w:b/>
          <w:bCs/>
          <w:u w:val="single"/>
          <w:lang w:val="es-ES"/>
        </w:rPr>
      </w:pPr>
      <w:r>
        <w:rPr>
          <w:rFonts w:ascii="Verdana" w:hAnsi="Verdana"/>
          <w:b/>
          <w:bCs/>
          <w:i/>
          <w:u w:val="single"/>
          <w:lang w:val="es-ES"/>
        </w:rPr>
        <w:t xml:space="preserve">Tercera.- Condiciones de los aspirantes: </w:t>
      </w:r>
      <w:r>
        <w:rPr>
          <w:rFonts w:ascii="Verdana" w:hAnsi="Verdana"/>
          <w:b/>
          <w:bCs/>
          <w:u w:val="single"/>
          <w:lang w:val="es-ES"/>
        </w:rPr>
        <w:t>Los aspirantes deberán reunir las siguientes condiciones:</w:t>
      </w:r>
    </w:p>
    <w:p w:rsidR="00F61587" w:rsidRDefault="00F61587" w:rsidP="00D75175">
      <w:pPr>
        <w:spacing w:after="0" w:line="240" w:lineRule="auto"/>
        <w:jc w:val="both"/>
        <w:rPr>
          <w:rFonts w:ascii="Verdana" w:hAnsi="Verdana"/>
          <w:b/>
          <w:bCs/>
          <w:u w:val="single"/>
          <w:lang w:val="es-ES"/>
        </w:rPr>
      </w:pPr>
    </w:p>
    <w:p w:rsidR="00F61587" w:rsidRPr="00F61587" w:rsidRDefault="00F61587" w:rsidP="00F61587">
      <w:pPr>
        <w:ind w:firstLine="708"/>
        <w:jc w:val="both"/>
        <w:rPr>
          <w:rFonts w:ascii="Verdana" w:hAnsi="Verdana"/>
          <w:lang w:val="es-ES"/>
        </w:rPr>
      </w:pPr>
      <w:r w:rsidRPr="00F61587">
        <w:rPr>
          <w:rFonts w:ascii="Verdana" w:hAnsi="Verdana"/>
          <w:b/>
          <w:lang w:val="es-ES"/>
        </w:rPr>
        <w:t>a) Nacionalidad:</w:t>
      </w:r>
      <w:r w:rsidRPr="00F61587">
        <w:rPr>
          <w:rFonts w:ascii="Verdana" w:hAnsi="Verdana"/>
          <w:lang w:val="es-ES"/>
        </w:rPr>
        <w:t xml:space="preserve"> Tener la nacionalidad española o la de alguno de los restantes estados miembros de la Unión Europea o de aquellos estados a los que les sea de aplicación la libre circulación de trabajadores, en los términos previstos en la Ley Estatal que regula la materia. Asimismo podrán tener acceso a los puestos de naturaleza laboral las personas extranjeras que se encuentren legalmente en España y sean titulares de la documentación que les habilite para residir y acceder sin limitaciones al mercado laboral.</w:t>
      </w:r>
    </w:p>
    <w:p w:rsidR="00F61587" w:rsidRPr="00F61587" w:rsidRDefault="00F61587" w:rsidP="00F61587">
      <w:pPr>
        <w:jc w:val="both"/>
        <w:rPr>
          <w:rFonts w:ascii="Verdana" w:hAnsi="Verdana"/>
          <w:lang w:val="es-ES"/>
        </w:rPr>
      </w:pPr>
      <w:r w:rsidRPr="00F61587">
        <w:rPr>
          <w:rFonts w:ascii="Verdana" w:hAnsi="Verdana"/>
          <w:lang w:val="es-ES"/>
        </w:rPr>
        <w:tab/>
      </w:r>
      <w:r w:rsidRPr="00F61587">
        <w:rPr>
          <w:rFonts w:ascii="Verdana" w:hAnsi="Verdana"/>
          <w:b/>
          <w:lang w:val="es-ES"/>
        </w:rPr>
        <w:t>b) Edad:</w:t>
      </w:r>
      <w:r w:rsidRPr="00F61587">
        <w:rPr>
          <w:rFonts w:ascii="Verdana" w:hAnsi="Verdana"/>
          <w:lang w:val="es-ES"/>
        </w:rPr>
        <w:t xml:space="preserve"> Tener cumplidos 1</w:t>
      </w:r>
      <w:r w:rsidR="00613374">
        <w:rPr>
          <w:rFonts w:ascii="Verdana" w:hAnsi="Verdana"/>
          <w:lang w:val="es-ES"/>
        </w:rPr>
        <w:t>8</w:t>
      </w:r>
      <w:r w:rsidRPr="00F61587">
        <w:rPr>
          <w:rFonts w:ascii="Verdana" w:hAnsi="Verdana"/>
          <w:lang w:val="es-ES"/>
        </w:rPr>
        <w:t xml:space="preserve"> años y no exceder de la edad máxima de jubilación forzosa.</w:t>
      </w:r>
    </w:p>
    <w:p w:rsidR="006405D7" w:rsidRDefault="00F61587" w:rsidP="004C6493">
      <w:pPr>
        <w:jc w:val="both"/>
        <w:rPr>
          <w:rFonts w:ascii="Verdana" w:hAnsi="Verdana"/>
          <w:lang w:val="es-ES"/>
        </w:rPr>
      </w:pPr>
      <w:r w:rsidRPr="00F61587">
        <w:rPr>
          <w:rFonts w:ascii="Verdana" w:hAnsi="Verdana"/>
          <w:lang w:val="es-ES"/>
        </w:rPr>
        <w:lastRenderedPageBreak/>
        <w:tab/>
      </w:r>
      <w:r w:rsidRPr="00F61587">
        <w:rPr>
          <w:rFonts w:ascii="Verdana" w:hAnsi="Verdana"/>
          <w:b/>
          <w:lang w:val="es-ES"/>
        </w:rPr>
        <w:t>c) Titulación:</w:t>
      </w:r>
      <w:r w:rsidR="006405D7">
        <w:rPr>
          <w:rFonts w:ascii="Verdana" w:hAnsi="Verdana"/>
          <w:lang w:val="es-ES"/>
        </w:rPr>
        <w:t xml:space="preserve"> Estar en posesión de alguno de estos títulos</w:t>
      </w:r>
      <w:r w:rsidR="000964EB">
        <w:rPr>
          <w:rFonts w:ascii="Verdana" w:hAnsi="Verdana"/>
          <w:lang w:val="es-ES"/>
        </w:rPr>
        <w:t>,</w:t>
      </w:r>
      <w:r w:rsidR="000964EB" w:rsidRPr="00F61587">
        <w:rPr>
          <w:rFonts w:ascii="Verdana" w:hAnsi="Verdana"/>
          <w:lang w:val="es-ES"/>
        </w:rPr>
        <w:t xml:space="preserve"> o en condiciones de obtenerlo en la fecha en que termine el plazo de presentación de instancias</w:t>
      </w:r>
      <w:r w:rsidR="006405D7">
        <w:rPr>
          <w:rFonts w:ascii="Verdana" w:hAnsi="Verdana"/>
          <w:lang w:val="es-ES"/>
        </w:rPr>
        <w:t>:</w:t>
      </w:r>
    </w:p>
    <w:p w:rsidR="004C6493" w:rsidRDefault="004C6493" w:rsidP="004C6493">
      <w:pPr>
        <w:jc w:val="both"/>
        <w:rPr>
          <w:rFonts w:ascii="Verdana" w:hAnsi="Verdana"/>
          <w:lang w:val="es-ES"/>
        </w:rPr>
      </w:pPr>
      <w:r>
        <w:rPr>
          <w:rFonts w:ascii="Verdana" w:hAnsi="Verdana"/>
          <w:lang w:val="es-ES"/>
        </w:rPr>
        <w:tab/>
        <w:t>-Grado medio en actividades físico-deportivas.</w:t>
      </w:r>
    </w:p>
    <w:p w:rsidR="006405D7" w:rsidRDefault="006405D7" w:rsidP="00F61587">
      <w:pPr>
        <w:jc w:val="both"/>
        <w:rPr>
          <w:rFonts w:ascii="Verdana" w:hAnsi="Verdana"/>
          <w:lang w:val="es-ES"/>
        </w:rPr>
      </w:pPr>
      <w:r>
        <w:rPr>
          <w:rFonts w:ascii="Verdana" w:hAnsi="Verdana"/>
          <w:lang w:val="es-ES"/>
        </w:rPr>
        <w:tab/>
        <w:t>-Técnico</w:t>
      </w:r>
      <w:r w:rsidR="0032782E">
        <w:rPr>
          <w:rFonts w:ascii="Verdana" w:hAnsi="Verdana"/>
          <w:lang w:val="es-ES"/>
        </w:rPr>
        <w:t xml:space="preserve"> superior en animación de actividades físicas y deportivas</w:t>
      </w:r>
      <w:r w:rsidR="004C6493">
        <w:rPr>
          <w:rFonts w:ascii="Verdana" w:hAnsi="Verdana"/>
          <w:lang w:val="es-ES"/>
        </w:rPr>
        <w:t>.</w:t>
      </w:r>
    </w:p>
    <w:p w:rsidR="0032782E" w:rsidRDefault="0032782E" w:rsidP="00F61587">
      <w:pPr>
        <w:jc w:val="both"/>
        <w:rPr>
          <w:rFonts w:ascii="Verdana" w:hAnsi="Verdana"/>
          <w:lang w:val="es-ES"/>
        </w:rPr>
      </w:pPr>
      <w:r>
        <w:rPr>
          <w:rFonts w:ascii="Verdana" w:hAnsi="Verdana"/>
          <w:lang w:val="es-ES"/>
        </w:rPr>
        <w:tab/>
        <w:t xml:space="preserve">-Monitor o técnico </w:t>
      </w:r>
      <w:r w:rsidR="00F85312">
        <w:rPr>
          <w:rFonts w:ascii="Verdana" w:hAnsi="Verdana"/>
          <w:lang w:val="es-ES"/>
        </w:rPr>
        <w:t xml:space="preserve">deportivo </w:t>
      </w:r>
      <w:r>
        <w:rPr>
          <w:rFonts w:ascii="Verdana" w:hAnsi="Verdana"/>
          <w:lang w:val="es-ES"/>
        </w:rPr>
        <w:t>titulado por alguna federación deportiva</w:t>
      </w:r>
      <w:r w:rsidR="004C6493">
        <w:rPr>
          <w:rFonts w:ascii="Verdana" w:hAnsi="Verdana"/>
          <w:lang w:val="es-ES"/>
        </w:rPr>
        <w:t>.</w:t>
      </w:r>
    </w:p>
    <w:p w:rsidR="0032782E" w:rsidRDefault="0032782E" w:rsidP="00F61587">
      <w:pPr>
        <w:jc w:val="both"/>
        <w:rPr>
          <w:rFonts w:ascii="Verdana" w:hAnsi="Verdana"/>
          <w:lang w:val="es-ES"/>
        </w:rPr>
      </w:pPr>
      <w:r>
        <w:rPr>
          <w:rFonts w:ascii="Verdana" w:hAnsi="Verdana"/>
          <w:lang w:val="es-ES"/>
        </w:rPr>
        <w:tab/>
        <w:t>-Diplomatura de Magisterio en la especialidad de educación física</w:t>
      </w:r>
    </w:p>
    <w:p w:rsidR="0032782E" w:rsidRDefault="0032782E" w:rsidP="00F61587">
      <w:pPr>
        <w:jc w:val="both"/>
        <w:rPr>
          <w:rFonts w:ascii="Verdana" w:hAnsi="Verdana"/>
          <w:lang w:val="es-ES"/>
        </w:rPr>
      </w:pPr>
      <w:r>
        <w:rPr>
          <w:rFonts w:ascii="Verdana" w:hAnsi="Verdana"/>
          <w:lang w:val="es-ES"/>
        </w:rPr>
        <w:tab/>
        <w:t>-Licenciatura en educación física o ciencias del deporte</w:t>
      </w:r>
    </w:p>
    <w:p w:rsidR="000964EB" w:rsidRDefault="00F61587" w:rsidP="00F61587">
      <w:pPr>
        <w:jc w:val="both"/>
        <w:rPr>
          <w:rFonts w:ascii="Verdana" w:hAnsi="Verdana"/>
          <w:lang w:val="es-ES"/>
        </w:rPr>
      </w:pPr>
      <w:r w:rsidRPr="00F61587">
        <w:rPr>
          <w:rFonts w:ascii="Verdana" w:hAnsi="Verdana"/>
          <w:lang w:val="es-ES"/>
        </w:rPr>
        <w:t>Se acreditará mediante el título expedido por la autoridad académica competente, quien certificará además sobre las equivalencias. En caso de titulaciones obtenidas en el extranjero deberá estarse en posesión de la Credencial que acredite su homologación.</w:t>
      </w:r>
    </w:p>
    <w:p w:rsidR="00F61587" w:rsidRPr="00F61587" w:rsidRDefault="00F61587" w:rsidP="00F61587">
      <w:pPr>
        <w:jc w:val="both"/>
        <w:rPr>
          <w:rFonts w:ascii="Verdana" w:hAnsi="Verdana"/>
          <w:lang w:val="es-ES"/>
        </w:rPr>
      </w:pPr>
      <w:r w:rsidRPr="00F61587">
        <w:rPr>
          <w:rFonts w:ascii="Verdana" w:hAnsi="Verdana"/>
          <w:lang w:val="es-ES"/>
        </w:rPr>
        <w:tab/>
      </w:r>
      <w:r w:rsidRPr="00F61587">
        <w:rPr>
          <w:rFonts w:ascii="Verdana" w:hAnsi="Verdana"/>
          <w:b/>
          <w:lang w:val="es-ES"/>
        </w:rPr>
        <w:t>c) Compatibilidad</w:t>
      </w:r>
      <w:r w:rsidRPr="00F61587">
        <w:rPr>
          <w:rFonts w:ascii="Verdana" w:hAnsi="Verdana"/>
          <w:lang w:val="es-ES"/>
        </w:rPr>
        <w:t xml:space="preserve"> Funcional: Poseer la capacidad física y psíquica necesaria para el desempeño de las funciones del puesto de trabajo ofertado.</w:t>
      </w:r>
    </w:p>
    <w:p w:rsidR="00F61587" w:rsidRPr="00F61587" w:rsidRDefault="00F61587" w:rsidP="00F61587">
      <w:pPr>
        <w:jc w:val="both"/>
        <w:rPr>
          <w:rFonts w:ascii="Verdana" w:hAnsi="Verdana"/>
          <w:lang w:val="es-ES"/>
        </w:rPr>
      </w:pPr>
      <w:r w:rsidRPr="00F61587">
        <w:rPr>
          <w:rFonts w:ascii="Verdana" w:hAnsi="Verdana"/>
          <w:lang w:val="es-ES"/>
        </w:rPr>
        <w:tab/>
      </w:r>
      <w:r w:rsidRPr="00F61587">
        <w:rPr>
          <w:rFonts w:ascii="Verdana" w:hAnsi="Verdana"/>
          <w:b/>
          <w:lang w:val="es-ES"/>
        </w:rPr>
        <w:t>d) Habilitación:</w:t>
      </w:r>
      <w:r w:rsidRPr="00F61587">
        <w:rPr>
          <w:rFonts w:ascii="Verdana" w:hAnsi="Verdana"/>
          <w:lang w:val="es-ES"/>
        </w:rPr>
        <w:t xml:space="preserve"> No haber sido separado mediante expediente disciplinario del servicio al Estado, a las CCAA. o a las Entidades Locales, ni hallarse inhabilitado para el ejercicio de las funciones públicas.</w:t>
      </w:r>
    </w:p>
    <w:p w:rsidR="00F61587" w:rsidRDefault="00F61587" w:rsidP="00F61587">
      <w:pPr>
        <w:jc w:val="both"/>
        <w:rPr>
          <w:rFonts w:ascii="Verdana" w:hAnsi="Verdana"/>
          <w:lang w:val="es-ES"/>
        </w:rPr>
      </w:pPr>
      <w:r w:rsidRPr="00F61587">
        <w:rPr>
          <w:rFonts w:ascii="Verdana" w:hAnsi="Verdana"/>
          <w:lang w:val="es-ES"/>
        </w:rPr>
        <w:t>Las condiciones para ser admitidos a las pruebas deberán reunirse en el momento de la finalización del plazo de presentación de solicitudes y mantenerse durante todo el proceso selectivo.</w:t>
      </w:r>
    </w:p>
    <w:p w:rsidR="00D75175" w:rsidRDefault="00263076" w:rsidP="00263076">
      <w:pPr>
        <w:jc w:val="both"/>
        <w:rPr>
          <w:rFonts w:ascii="Verdana" w:hAnsi="Verdana"/>
          <w:b/>
          <w:bCs/>
          <w:sz w:val="16"/>
          <w:szCs w:val="16"/>
          <w:u w:val="single"/>
          <w:lang w:val="es-ES"/>
        </w:rPr>
      </w:pPr>
      <w:r>
        <w:rPr>
          <w:rFonts w:ascii="Verdana" w:hAnsi="Verdana"/>
          <w:lang w:val="es-ES"/>
        </w:rPr>
        <w:tab/>
      </w:r>
    </w:p>
    <w:p w:rsidR="00D75175" w:rsidRDefault="00D75175" w:rsidP="00D75175">
      <w:pPr>
        <w:jc w:val="both"/>
        <w:rPr>
          <w:rFonts w:ascii="Verdana" w:hAnsi="Verdana"/>
          <w:bCs/>
          <w:lang w:val="es-ES"/>
        </w:rPr>
      </w:pPr>
      <w:r>
        <w:rPr>
          <w:rFonts w:ascii="Verdana" w:hAnsi="Verdana"/>
          <w:b/>
          <w:bCs/>
          <w:i/>
          <w:u w:val="single"/>
          <w:lang w:val="es-ES"/>
        </w:rPr>
        <w:t>Cuarta.- Documentación a presentar por los aspirantes:</w:t>
      </w:r>
    </w:p>
    <w:p w:rsidR="00D75175" w:rsidRDefault="00D75175" w:rsidP="00D75175">
      <w:pPr>
        <w:jc w:val="both"/>
        <w:rPr>
          <w:rFonts w:ascii="Verdana" w:hAnsi="Verdana"/>
          <w:bCs/>
          <w:lang w:val="es-MX"/>
        </w:rPr>
      </w:pPr>
      <w:r>
        <w:rPr>
          <w:rFonts w:ascii="Verdana" w:hAnsi="Verdana"/>
          <w:bCs/>
          <w:lang w:val="es-MX"/>
        </w:rPr>
        <w:tab/>
        <w:t>Quienes deseen tomar parte en estas pruebas deberán solicitarl</w:t>
      </w:r>
      <w:r w:rsidR="00F61587">
        <w:rPr>
          <w:rFonts w:ascii="Verdana" w:hAnsi="Verdana"/>
          <w:bCs/>
          <w:lang w:val="es-MX"/>
        </w:rPr>
        <w:t>o mediante instancia dirigida a la</w:t>
      </w:r>
      <w:r>
        <w:rPr>
          <w:rFonts w:ascii="Verdana" w:hAnsi="Verdana"/>
          <w:bCs/>
          <w:lang w:val="es-MX"/>
        </w:rPr>
        <w:t xml:space="preserve"> Sr</w:t>
      </w:r>
      <w:r w:rsidR="00F61587">
        <w:rPr>
          <w:rFonts w:ascii="Verdana" w:hAnsi="Verdana"/>
          <w:bCs/>
          <w:lang w:val="es-MX"/>
        </w:rPr>
        <w:t>a</w:t>
      </w:r>
      <w:r>
        <w:rPr>
          <w:rFonts w:ascii="Verdana" w:hAnsi="Verdana"/>
          <w:bCs/>
          <w:lang w:val="es-MX"/>
        </w:rPr>
        <w:t>. Alcalde</w:t>
      </w:r>
      <w:r w:rsidR="00F61587">
        <w:rPr>
          <w:rFonts w:ascii="Verdana" w:hAnsi="Verdana"/>
          <w:bCs/>
          <w:lang w:val="es-MX"/>
        </w:rPr>
        <w:t>sa-Presidenta</w:t>
      </w:r>
      <w:r>
        <w:rPr>
          <w:rFonts w:ascii="Verdana" w:hAnsi="Verdana"/>
          <w:bCs/>
          <w:lang w:val="es-MX"/>
        </w:rPr>
        <w:t xml:space="preserve"> de la Corporación, en la que deberán manifestar que reúnen todas y cada una de las condiciones de la base Tercera.</w:t>
      </w:r>
    </w:p>
    <w:p w:rsidR="00D75175" w:rsidRDefault="00D75175" w:rsidP="00D75175">
      <w:pPr>
        <w:jc w:val="both"/>
        <w:rPr>
          <w:rFonts w:ascii="Verdana" w:hAnsi="Verdana"/>
          <w:bCs/>
          <w:lang w:val="es-MX"/>
        </w:rPr>
      </w:pPr>
      <w:r>
        <w:rPr>
          <w:rFonts w:ascii="Verdana" w:hAnsi="Verdana"/>
          <w:bCs/>
          <w:lang w:val="es-MX"/>
        </w:rPr>
        <w:tab/>
      </w:r>
      <w:r w:rsidR="00F61587">
        <w:rPr>
          <w:rFonts w:ascii="Verdana" w:hAnsi="Verdana"/>
          <w:bCs/>
          <w:lang w:val="es-MX"/>
        </w:rPr>
        <w:t>Currículum, al que</w:t>
      </w:r>
      <w:r>
        <w:rPr>
          <w:rFonts w:ascii="Verdana" w:hAnsi="Verdana"/>
          <w:bCs/>
          <w:lang w:val="es-MX"/>
        </w:rPr>
        <w:t xml:space="preserve"> acompañarán los documentos acreditativos de los méritos alegados para su valoración por el Tribunal Calificador en la fase de concurso, así como fotocopia compulsada del DNI.</w:t>
      </w:r>
    </w:p>
    <w:p w:rsidR="0095660B" w:rsidRDefault="00D75175" w:rsidP="00D75175">
      <w:pPr>
        <w:jc w:val="both"/>
        <w:rPr>
          <w:rFonts w:ascii="Verdana" w:hAnsi="Verdana"/>
          <w:bCs/>
          <w:lang w:val="es-MX"/>
        </w:rPr>
      </w:pPr>
      <w:r>
        <w:rPr>
          <w:rFonts w:ascii="Verdana" w:hAnsi="Verdana"/>
          <w:bCs/>
          <w:lang w:val="es-MX"/>
        </w:rPr>
        <w:tab/>
      </w:r>
    </w:p>
    <w:p w:rsidR="0095660B" w:rsidRDefault="0095660B" w:rsidP="00D75175">
      <w:pPr>
        <w:jc w:val="both"/>
        <w:rPr>
          <w:rFonts w:ascii="Verdana" w:hAnsi="Verdana"/>
          <w:bCs/>
          <w:lang w:val="es-MX"/>
        </w:rPr>
      </w:pPr>
    </w:p>
    <w:p w:rsidR="0095660B" w:rsidRDefault="0095660B" w:rsidP="00D75175">
      <w:pPr>
        <w:jc w:val="both"/>
        <w:rPr>
          <w:rFonts w:ascii="Verdana" w:hAnsi="Verdana"/>
          <w:bCs/>
          <w:lang w:val="es-MX"/>
        </w:rPr>
      </w:pPr>
    </w:p>
    <w:p w:rsidR="0095660B" w:rsidRDefault="0095660B" w:rsidP="00D75175">
      <w:pPr>
        <w:jc w:val="both"/>
        <w:rPr>
          <w:rFonts w:ascii="Verdana" w:hAnsi="Verdana"/>
          <w:bCs/>
          <w:lang w:val="es-MX"/>
        </w:rPr>
      </w:pPr>
    </w:p>
    <w:p w:rsidR="0095660B" w:rsidRDefault="0095660B" w:rsidP="00D75175">
      <w:pPr>
        <w:jc w:val="both"/>
        <w:rPr>
          <w:rFonts w:ascii="Verdana" w:hAnsi="Verdana"/>
          <w:bCs/>
          <w:lang w:val="es-MX"/>
        </w:rPr>
      </w:pPr>
    </w:p>
    <w:p w:rsidR="00D75175" w:rsidRDefault="00D75175" w:rsidP="0095660B">
      <w:pPr>
        <w:ind w:firstLine="708"/>
        <w:jc w:val="both"/>
        <w:rPr>
          <w:rFonts w:ascii="Verdana" w:hAnsi="Verdana"/>
          <w:bCs/>
          <w:lang w:val="es-MX"/>
        </w:rPr>
      </w:pPr>
      <w:r>
        <w:rPr>
          <w:rFonts w:ascii="Verdana" w:hAnsi="Verdana"/>
          <w:bCs/>
          <w:lang w:val="es-MX"/>
        </w:rPr>
        <w:lastRenderedPageBreak/>
        <w:t>Los documentos se presentarán en original o fotocopia compulsada. Sólo serán tenidos en cuenta aquellos méritos que sean acreditados documentalmente.</w:t>
      </w:r>
    </w:p>
    <w:p w:rsidR="00D75175" w:rsidRDefault="00D75175" w:rsidP="00D75175">
      <w:pPr>
        <w:spacing w:after="0" w:line="240" w:lineRule="auto"/>
        <w:jc w:val="both"/>
        <w:rPr>
          <w:rFonts w:ascii="Verdana" w:hAnsi="Verdana"/>
          <w:b/>
          <w:bCs/>
          <w:i/>
          <w:u w:val="single"/>
          <w:lang w:val="es-ES"/>
        </w:rPr>
      </w:pPr>
      <w:r>
        <w:rPr>
          <w:rFonts w:ascii="Verdana" w:hAnsi="Verdana"/>
          <w:b/>
          <w:bCs/>
          <w:i/>
          <w:u w:val="single"/>
          <w:lang w:val="es-ES"/>
        </w:rPr>
        <w:t>Quinta.- Presentación de solicitudes:</w:t>
      </w:r>
    </w:p>
    <w:p w:rsidR="00D75175" w:rsidRDefault="00D75175" w:rsidP="00D75175">
      <w:pPr>
        <w:spacing w:after="0" w:line="240" w:lineRule="auto"/>
        <w:jc w:val="both"/>
        <w:rPr>
          <w:rFonts w:ascii="Verdana" w:hAnsi="Verdana"/>
          <w:bCs/>
          <w:sz w:val="16"/>
          <w:szCs w:val="16"/>
          <w:lang w:val="es-ES"/>
        </w:rPr>
      </w:pPr>
    </w:p>
    <w:p w:rsidR="00F61587" w:rsidRDefault="00D75175" w:rsidP="00D75175">
      <w:pPr>
        <w:spacing w:after="0" w:line="240" w:lineRule="auto"/>
        <w:jc w:val="both"/>
        <w:rPr>
          <w:rFonts w:ascii="Verdana" w:hAnsi="Verdana"/>
          <w:bCs/>
          <w:lang w:val="es-ES"/>
        </w:rPr>
      </w:pPr>
      <w:r>
        <w:rPr>
          <w:rFonts w:ascii="Verdana" w:hAnsi="Verdana"/>
          <w:bCs/>
          <w:lang w:val="es-ES"/>
        </w:rPr>
        <w:tab/>
        <w:t>El plazo de presentación de solicitudes será d</w:t>
      </w:r>
      <w:r w:rsidR="001C511E">
        <w:rPr>
          <w:rFonts w:ascii="Verdana" w:hAnsi="Verdana"/>
          <w:bCs/>
          <w:lang w:val="es-ES"/>
        </w:rPr>
        <w:t xml:space="preserve">el 11 de septiembre al 1 de </w:t>
      </w:r>
      <w:r w:rsidR="00040C3B">
        <w:rPr>
          <w:rFonts w:ascii="Verdana" w:hAnsi="Verdana"/>
          <w:bCs/>
          <w:lang w:val="es-ES"/>
        </w:rPr>
        <w:t>octubre</w:t>
      </w:r>
      <w:bookmarkStart w:id="0" w:name="_GoBack"/>
      <w:bookmarkEnd w:id="0"/>
      <w:r>
        <w:rPr>
          <w:rFonts w:ascii="Verdana" w:hAnsi="Verdana"/>
          <w:bCs/>
          <w:lang w:val="es-ES"/>
        </w:rPr>
        <w:t>. Las instancias solicitando la admisión al concurso deberán presentarse en el Registro General del Ayuntamiento en el plazo indicado.</w:t>
      </w:r>
    </w:p>
    <w:p w:rsidR="00D75175" w:rsidRDefault="00D75175" w:rsidP="00D75175">
      <w:pPr>
        <w:spacing w:after="0" w:line="240" w:lineRule="auto"/>
        <w:jc w:val="both"/>
        <w:rPr>
          <w:rFonts w:ascii="Verdana" w:hAnsi="Verdana"/>
          <w:bCs/>
          <w:sz w:val="16"/>
          <w:szCs w:val="16"/>
          <w:lang w:val="es-ES"/>
        </w:rPr>
      </w:pPr>
      <w:r>
        <w:rPr>
          <w:rFonts w:ascii="Verdana" w:hAnsi="Verdana"/>
          <w:bCs/>
          <w:lang w:val="es-ES"/>
        </w:rPr>
        <w:t xml:space="preserve"> </w:t>
      </w:r>
    </w:p>
    <w:p w:rsidR="00D75175" w:rsidRDefault="00D75175" w:rsidP="00D75175">
      <w:pPr>
        <w:spacing w:after="0" w:line="240" w:lineRule="auto"/>
        <w:jc w:val="both"/>
        <w:rPr>
          <w:rFonts w:ascii="Verdana" w:hAnsi="Verdana"/>
          <w:b/>
          <w:bCs/>
          <w:i/>
          <w:lang w:val="es-ES"/>
        </w:rPr>
      </w:pPr>
      <w:r>
        <w:rPr>
          <w:rFonts w:ascii="Verdana" w:hAnsi="Verdana"/>
          <w:b/>
          <w:bCs/>
          <w:i/>
          <w:u w:val="single"/>
          <w:lang w:val="es-ES"/>
        </w:rPr>
        <w:t>Sexta.- Sistema Selectivo</w:t>
      </w:r>
      <w:r>
        <w:rPr>
          <w:rFonts w:ascii="Verdana" w:hAnsi="Verdana"/>
          <w:b/>
          <w:bCs/>
          <w:i/>
          <w:lang w:val="es-ES"/>
        </w:rPr>
        <w:t>:</w:t>
      </w:r>
    </w:p>
    <w:p w:rsidR="00D75175" w:rsidRDefault="00D75175" w:rsidP="00D75175">
      <w:pPr>
        <w:spacing w:after="0" w:line="240" w:lineRule="auto"/>
        <w:jc w:val="both"/>
        <w:rPr>
          <w:rFonts w:ascii="Verdana" w:hAnsi="Verdana"/>
          <w:bCs/>
          <w:sz w:val="16"/>
          <w:szCs w:val="16"/>
          <w:lang w:val="es-ES"/>
        </w:rPr>
      </w:pPr>
    </w:p>
    <w:p w:rsidR="00D75175" w:rsidRDefault="00D75175" w:rsidP="00D75175">
      <w:pPr>
        <w:spacing w:after="0" w:line="240" w:lineRule="auto"/>
        <w:jc w:val="both"/>
        <w:rPr>
          <w:rFonts w:ascii="Verdana" w:hAnsi="Verdana"/>
          <w:bCs/>
          <w:lang w:val="es-ES"/>
        </w:rPr>
      </w:pPr>
      <w:r>
        <w:rPr>
          <w:rFonts w:ascii="Verdana" w:hAnsi="Verdana"/>
          <w:bCs/>
          <w:lang w:val="es-ES"/>
        </w:rPr>
        <w:tab/>
        <w:t>El sistema selectivo de la plaza será el de concurso</w:t>
      </w:r>
      <w:r w:rsidR="008E4080">
        <w:rPr>
          <w:rFonts w:ascii="Verdana" w:hAnsi="Verdana"/>
          <w:bCs/>
          <w:lang w:val="es-ES"/>
        </w:rPr>
        <w:t xml:space="preserve"> de méritos</w:t>
      </w:r>
      <w:r>
        <w:rPr>
          <w:rFonts w:ascii="Verdana" w:hAnsi="Verdana"/>
          <w:bCs/>
          <w:lang w:val="es-ES"/>
        </w:rPr>
        <w:t>, con las siguientes características:</w:t>
      </w:r>
    </w:p>
    <w:p w:rsidR="00D75175" w:rsidRDefault="00D75175" w:rsidP="00D75175">
      <w:pPr>
        <w:spacing w:after="0" w:line="240" w:lineRule="auto"/>
        <w:jc w:val="both"/>
        <w:rPr>
          <w:rFonts w:ascii="Verdana" w:hAnsi="Verdana"/>
          <w:bCs/>
          <w:sz w:val="16"/>
          <w:szCs w:val="16"/>
          <w:lang w:val="es-ES"/>
        </w:rPr>
      </w:pPr>
    </w:p>
    <w:p w:rsidR="00D75175" w:rsidRDefault="00D75175" w:rsidP="00D75175">
      <w:pPr>
        <w:spacing w:after="0" w:line="240" w:lineRule="auto"/>
        <w:jc w:val="both"/>
        <w:rPr>
          <w:rFonts w:ascii="Verdana" w:hAnsi="Verdana"/>
          <w:bCs/>
          <w:lang w:val="es-ES"/>
        </w:rPr>
      </w:pPr>
      <w:r>
        <w:rPr>
          <w:rFonts w:ascii="Verdana" w:hAnsi="Verdana"/>
          <w:bCs/>
          <w:lang w:val="es-ES"/>
        </w:rPr>
        <w:tab/>
        <w:t>Se valorarán como mínimo los siguientes méritos y circunstancias:</w:t>
      </w:r>
    </w:p>
    <w:p w:rsidR="00D75175" w:rsidRDefault="00D75175" w:rsidP="00D75175">
      <w:pPr>
        <w:spacing w:after="0" w:line="240" w:lineRule="auto"/>
        <w:jc w:val="both"/>
        <w:rPr>
          <w:rFonts w:ascii="Verdana" w:hAnsi="Verdana"/>
          <w:bCs/>
          <w:sz w:val="16"/>
          <w:szCs w:val="16"/>
          <w:lang w:val="es-ES"/>
        </w:rPr>
      </w:pPr>
    </w:p>
    <w:p w:rsidR="00D75175" w:rsidRDefault="00D75175" w:rsidP="008E4080">
      <w:pPr>
        <w:numPr>
          <w:ilvl w:val="0"/>
          <w:numId w:val="2"/>
        </w:numPr>
        <w:spacing w:after="0" w:line="240" w:lineRule="auto"/>
        <w:jc w:val="both"/>
        <w:rPr>
          <w:rFonts w:ascii="Verdana" w:hAnsi="Verdana"/>
          <w:bCs/>
          <w:lang w:val="es-ES"/>
        </w:rPr>
      </w:pPr>
      <w:r w:rsidRPr="0095660B">
        <w:rPr>
          <w:rFonts w:ascii="Verdana" w:hAnsi="Verdana"/>
          <w:b/>
          <w:bCs/>
          <w:lang w:val="es-ES"/>
        </w:rPr>
        <w:t>Por titulación:</w:t>
      </w:r>
      <w:r>
        <w:rPr>
          <w:rFonts w:ascii="Verdana" w:hAnsi="Verdana"/>
          <w:bCs/>
          <w:lang w:val="es-ES"/>
        </w:rPr>
        <w:t xml:space="preserve"> puntuación máxima </w:t>
      </w:r>
      <w:r w:rsidR="004C5152">
        <w:rPr>
          <w:rFonts w:ascii="Verdana" w:hAnsi="Verdana"/>
          <w:bCs/>
          <w:lang w:val="es-ES"/>
        </w:rPr>
        <w:t>11</w:t>
      </w:r>
      <w:r>
        <w:rPr>
          <w:rFonts w:ascii="Verdana" w:hAnsi="Verdana"/>
          <w:bCs/>
          <w:lang w:val="es-ES"/>
        </w:rPr>
        <w:t xml:space="preserve"> puntos</w:t>
      </w:r>
    </w:p>
    <w:p w:rsidR="008E4080" w:rsidRDefault="008E4080" w:rsidP="008E4080">
      <w:pPr>
        <w:spacing w:after="0" w:line="240" w:lineRule="auto"/>
        <w:jc w:val="both"/>
        <w:rPr>
          <w:rFonts w:ascii="Verdana" w:hAnsi="Verdana"/>
          <w:bCs/>
          <w:lang w:val="es-ES"/>
        </w:rPr>
      </w:pPr>
    </w:p>
    <w:p w:rsidR="008E4080" w:rsidRDefault="008E4080" w:rsidP="008E4080">
      <w:pPr>
        <w:spacing w:after="0" w:line="240" w:lineRule="auto"/>
        <w:ind w:left="1416"/>
        <w:jc w:val="both"/>
        <w:rPr>
          <w:rFonts w:ascii="Verdana" w:hAnsi="Verdana"/>
          <w:bCs/>
          <w:lang w:val="es-ES"/>
        </w:rPr>
      </w:pPr>
      <w:r>
        <w:rPr>
          <w:rFonts w:ascii="Verdana" w:hAnsi="Verdana"/>
          <w:bCs/>
          <w:lang w:val="es-ES"/>
        </w:rPr>
        <w:t>-Licenciatura en Educación Física o Ciencias del Deporte: 3 puntos</w:t>
      </w:r>
    </w:p>
    <w:p w:rsidR="008E4080" w:rsidRDefault="008E4080" w:rsidP="008E4080">
      <w:pPr>
        <w:spacing w:after="0" w:line="240" w:lineRule="auto"/>
        <w:ind w:left="1416"/>
        <w:jc w:val="both"/>
        <w:rPr>
          <w:rFonts w:ascii="Verdana" w:hAnsi="Verdana"/>
          <w:bCs/>
          <w:lang w:val="es-ES"/>
        </w:rPr>
      </w:pPr>
    </w:p>
    <w:p w:rsidR="008E4080" w:rsidRDefault="008E4080" w:rsidP="008E4080">
      <w:pPr>
        <w:spacing w:after="0" w:line="240" w:lineRule="auto"/>
        <w:ind w:left="1416"/>
        <w:jc w:val="both"/>
        <w:rPr>
          <w:rFonts w:ascii="Verdana" w:hAnsi="Verdana"/>
          <w:bCs/>
          <w:lang w:val="es-ES"/>
        </w:rPr>
      </w:pPr>
      <w:r>
        <w:rPr>
          <w:rFonts w:ascii="Verdana" w:hAnsi="Verdana"/>
          <w:bCs/>
          <w:lang w:val="es-ES"/>
        </w:rPr>
        <w:t>-Diplomatura de Magisterio  en la especialidad de Educación Física: 2,50 puntos</w:t>
      </w:r>
    </w:p>
    <w:p w:rsidR="008E4080" w:rsidRDefault="008E4080" w:rsidP="008E4080">
      <w:pPr>
        <w:spacing w:after="0" w:line="240" w:lineRule="auto"/>
        <w:ind w:left="1416"/>
        <w:jc w:val="both"/>
        <w:rPr>
          <w:rFonts w:ascii="Verdana" w:hAnsi="Verdana"/>
          <w:bCs/>
          <w:lang w:val="es-ES"/>
        </w:rPr>
      </w:pPr>
    </w:p>
    <w:p w:rsidR="008E4080" w:rsidRDefault="008E4080" w:rsidP="008E4080">
      <w:pPr>
        <w:spacing w:after="0" w:line="240" w:lineRule="auto"/>
        <w:ind w:left="1416"/>
        <w:jc w:val="both"/>
        <w:rPr>
          <w:rFonts w:ascii="Verdana" w:hAnsi="Verdana"/>
          <w:bCs/>
          <w:lang w:val="es-ES"/>
        </w:rPr>
      </w:pPr>
      <w:r>
        <w:rPr>
          <w:rFonts w:ascii="Verdana" w:hAnsi="Verdana"/>
          <w:bCs/>
          <w:lang w:val="es-ES"/>
        </w:rPr>
        <w:t>-Técnico Superior en Animación de actividades físicas y actividades deportivas: 2 puntos</w:t>
      </w:r>
    </w:p>
    <w:p w:rsidR="008E4080" w:rsidRDefault="008E4080" w:rsidP="008E4080">
      <w:pPr>
        <w:spacing w:after="0" w:line="240" w:lineRule="auto"/>
        <w:ind w:left="1071"/>
        <w:jc w:val="both"/>
        <w:rPr>
          <w:rFonts w:ascii="Verdana" w:hAnsi="Verdana"/>
          <w:b/>
          <w:bCs/>
          <w:lang w:val="es-ES"/>
        </w:rPr>
      </w:pPr>
    </w:p>
    <w:p w:rsidR="008E4080" w:rsidRDefault="008E4080" w:rsidP="008E4080">
      <w:pPr>
        <w:spacing w:after="0" w:line="240" w:lineRule="auto"/>
        <w:ind w:left="1416"/>
        <w:jc w:val="both"/>
        <w:rPr>
          <w:rFonts w:ascii="Verdana" w:hAnsi="Verdana"/>
          <w:bCs/>
          <w:lang w:val="es-ES"/>
        </w:rPr>
      </w:pPr>
      <w:r>
        <w:rPr>
          <w:rFonts w:ascii="Verdana" w:hAnsi="Verdana"/>
          <w:b/>
          <w:bCs/>
          <w:lang w:val="es-ES"/>
        </w:rPr>
        <w:t>-</w:t>
      </w:r>
      <w:r w:rsidRPr="008E4080">
        <w:rPr>
          <w:rFonts w:ascii="Verdana" w:hAnsi="Verdana"/>
          <w:lang w:val="es-ES"/>
        </w:rPr>
        <w:t xml:space="preserve"> </w:t>
      </w:r>
      <w:r>
        <w:rPr>
          <w:rFonts w:ascii="Verdana" w:hAnsi="Verdana"/>
          <w:lang w:val="es-ES"/>
        </w:rPr>
        <w:t>Grado medio en actividades físico-deportivas: 1,50 puntos</w:t>
      </w:r>
    </w:p>
    <w:p w:rsidR="00D75175" w:rsidRDefault="00D75175" w:rsidP="00D75175">
      <w:pPr>
        <w:spacing w:after="0" w:line="240" w:lineRule="auto"/>
        <w:ind w:firstLine="426"/>
        <w:jc w:val="both"/>
        <w:rPr>
          <w:rFonts w:ascii="Verdana" w:hAnsi="Verdana"/>
          <w:bCs/>
          <w:lang w:val="es-ES"/>
        </w:rPr>
      </w:pPr>
    </w:p>
    <w:p w:rsidR="00D75175" w:rsidRDefault="00D75175" w:rsidP="00D75175">
      <w:pPr>
        <w:spacing w:after="0" w:line="240" w:lineRule="auto"/>
        <w:ind w:left="1416"/>
        <w:jc w:val="both"/>
        <w:rPr>
          <w:rFonts w:ascii="Verdana" w:hAnsi="Verdana"/>
          <w:bCs/>
          <w:lang w:val="es-ES"/>
        </w:rPr>
      </w:pPr>
      <w:r>
        <w:rPr>
          <w:rFonts w:ascii="Verdana" w:hAnsi="Verdana"/>
          <w:bCs/>
          <w:lang w:val="es-ES"/>
        </w:rPr>
        <w:t xml:space="preserve">-Ser monitor o técnico titulado por alguna federación deportiva castellano-manchega o española: </w:t>
      </w:r>
      <w:r w:rsidR="00263076">
        <w:rPr>
          <w:rFonts w:ascii="Verdana" w:hAnsi="Verdana"/>
          <w:bCs/>
          <w:lang w:val="es-ES"/>
        </w:rPr>
        <w:t>1</w:t>
      </w:r>
      <w:r>
        <w:rPr>
          <w:rFonts w:ascii="Verdana" w:hAnsi="Verdana"/>
          <w:bCs/>
          <w:lang w:val="es-ES"/>
        </w:rPr>
        <w:t xml:space="preserve"> punto</w:t>
      </w:r>
      <w:r w:rsidR="008E4080">
        <w:rPr>
          <w:rFonts w:ascii="Verdana" w:hAnsi="Verdana"/>
          <w:bCs/>
          <w:lang w:val="es-ES"/>
        </w:rPr>
        <w:t>s</w:t>
      </w:r>
    </w:p>
    <w:p w:rsidR="008E4080" w:rsidRDefault="008E4080" w:rsidP="00D75175">
      <w:pPr>
        <w:spacing w:after="0" w:line="240" w:lineRule="auto"/>
        <w:ind w:left="1416"/>
        <w:jc w:val="both"/>
        <w:rPr>
          <w:rFonts w:ascii="Verdana" w:hAnsi="Verdana"/>
          <w:bCs/>
          <w:lang w:val="es-ES"/>
        </w:rPr>
      </w:pPr>
    </w:p>
    <w:p w:rsidR="0098567C" w:rsidRDefault="00D75175" w:rsidP="00D75175">
      <w:pPr>
        <w:spacing w:after="0" w:line="240" w:lineRule="auto"/>
        <w:ind w:left="1416"/>
        <w:jc w:val="both"/>
        <w:rPr>
          <w:rFonts w:ascii="Verdana" w:hAnsi="Verdana"/>
          <w:bCs/>
          <w:lang w:val="es-ES"/>
        </w:rPr>
      </w:pPr>
      <w:r>
        <w:rPr>
          <w:rFonts w:ascii="Verdana" w:hAnsi="Verdana"/>
          <w:bCs/>
          <w:lang w:val="es-ES"/>
        </w:rPr>
        <w:t>-</w:t>
      </w:r>
      <w:r w:rsidR="0098567C">
        <w:rPr>
          <w:rFonts w:ascii="Verdana" w:hAnsi="Verdana"/>
          <w:bCs/>
          <w:lang w:val="es-ES"/>
        </w:rPr>
        <w:t>Título de Monitor de Actividades Juveniles o de Ocio y Tiempo Libre</w:t>
      </w:r>
      <w:r w:rsidR="00263076">
        <w:rPr>
          <w:rFonts w:ascii="Verdana" w:hAnsi="Verdana"/>
          <w:bCs/>
          <w:lang w:val="es-ES"/>
        </w:rPr>
        <w:t xml:space="preserve">: </w:t>
      </w:r>
      <w:r w:rsidR="008E4080">
        <w:rPr>
          <w:rFonts w:ascii="Verdana" w:hAnsi="Verdana"/>
          <w:bCs/>
          <w:lang w:val="es-ES"/>
        </w:rPr>
        <w:t>0,50</w:t>
      </w:r>
      <w:r w:rsidR="00263076">
        <w:rPr>
          <w:rFonts w:ascii="Verdana" w:hAnsi="Verdana"/>
          <w:bCs/>
          <w:lang w:val="es-ES"/>
        </w:rPr>
        <w:t xml:space="preserve"> punto</w:t>
      </w:r>
      <w:r w:rsidR="008E4080">
        <w:rPr>
          <w:rFonts w:ascii="Verdana" w:hAnsi="Verdana"/>
          <w:bCs/>
          <w:lang w:val="es-ES"/>
        </w:rPr>
        <w:t>s</w:t>
      </w:r>
    </w:p>
    <w:p w:rsidR="008E4080" w:rsidRDefault="008E4080" w:rsidP="00D75175">
      <w:pPr>
        <w:spacing w:after="0" w:line="240" w:lineRule="auto"/>
        <w:ind w:left="1416"/>
        <w:jc w:val="both"/>
        <w:rPr>
          <w:rFonts w:ascii="Verdana" w:hAnsi="Verdana"/>
          <w:bCs/>
          <w:lang w:val="es-ES"/>
        </w:rPr>
      </w:pPr>
    </w:p>
    <w:p w:rsidR="0098567C" w:rsidRDefault="0098567C" w:rsidP="00D75175">
      <w:pPr>
        <w:spacing w:after="0" w:line="240" w:lineRule="auto"/>
        <w:ind w:left="1416"/>
        <w:jc w:val="both"/>
        <w:rPr>
          <w:rFonts w:ascii="Verdana" w:hAnsi="Verdana"/>
          <w:bCs/>
          <w:lang w:val="es-ES"/>
        </w:rPr>
      </w:pPr>
      <w:r>
        <w:rPr>
          <w:rFonts w:ascii="Verdana" w:hAnsi="Verdana"/>
          <w:bCs/>
          <w:lang w:val="es-ES"/>
        </w:rPr>
        <w:t>-Título de Animador Socio-Cultural</w:t>
      </w:r>
      <w:r w:rsidR="00263076">
        <w:rPr>
          <w:rFonts w:ascii="Verdana" w:hAnsi="Verdana"/>
          <w:bCs/>
          <w:lang w:val="es-ES"/>
        </w:rPr>
        <w:t xml:space="preserve">: </w:t>
      </w:r>
      <w:r w:rsidR="008E4080">
        <w:rPr>
          <w:rFonts w:ascii="Verdana" w:hAnsi="Verdana"/>
          <w:bCs/>
          <w:lang w:val="es-ES"/>
        </w:rPr>
        <w:t>0,50</w:t>
      </w:r>
      <w:r w:rsidR="00263076">
        <w:rPr>
          <w:rFonts w:ascii="Verdana" w:hAnsi="Verdana"/>
          <w:bCs/>
          <w:lang w:val="es-ES"/>
        </w:rPr>
        <w:t xml:space="preserve"> punto</w:t>
      </w:r>
      <w:r w:rsidR="008E4080">
        <w:rPr>
          <w:rFonts w:ascii="Verdana" w:hAnsi="Verdana"/>
          <w:bCs/>
          <w:lang w:val="es-ES"/>
        </w:rPr>
        <w:t>s</w:t>
      </w:r>
    </w:p>
    <w:p w:rsidR="00D75175" w:rsidRDefault="00D75175" w:rsidP="00263076">
      <w:pPr>
        <w:spacing w:after="0" w:line="240" w:lineRule="auto"/>
        <w:ind w:left="1416"/>
        <w:jc w:val="both"/>
        <w:rPr>
          <w:rFonts w:ascii="Verdana" w:hAnsi="Verdana"/>
          <w:bCs/>
          <w:sz w:val="16"/>
          <w:szCs w:val="16"/>
          <w:lang w:val="es-ES"/>
        </w:rPr>
      </w:pPr>
      <w:r>
        <w:rPr>
          <w:rFonts w:ascii="Verdana" w:hAnsi="Verdana"/>
          <w:bCs/>
          <w:lang w:val="es-ES"/>
        </w:rPr>
        <w:tab/>
      </w:r>
      <w:r>
        <w:rPr>
          <w:rFonts w:ascii="Verdana" w:hAnsi="Verdana"/>
          <w:bCs/>
          <w:lang w:val="es-ES"/>
        </w:rPr>
        <w:tab/>
      </w:r>
    </w:p>
    <w:p w:rsidR="00D75175" w:rsidRDefault="00D75175" w:rsidP="00D75175">
      <w:pPr>
        <w:spacing w:after="0" w:line="240" w:lineRule="auto"/>
        <w:ind w:firstLine="426"/>
        <w:jc w:val="both"/>
        <w:rPr>
          <w:rFonts w:ascii="Verdana" w:hAnsi="Verdana"/>
          <w:bCs/>
          <w:lang w:val="es-ES"/>
        </w:rPr>
      </w:pPr>
      <w:r>
        <w:rPr>
          <w:rFonts w:ascii="Verdana" w:hAnsi="Verdana"/>
          <w:bCs/>
          <w:lang w:val="es-ES"/>
        </w:rPr>
        <w:tab/>
      </w:r>
      <w:r w:rsidRPr="0095660B">
        <w:rPr>
          <w:rFonts w:ascii="Verdana" w:hAnsi="Verdana"/>
          <w:b/>
          <w:bCs/>
          <w:lang w:val="es-ES"/>
        </w:rPr>
        <w:t>b) Experiencia Profesional:</w:t>
      </w:r>
      <w:r>
        <w:rPr>
          <w:rFonts w:ascii="Verdana" w:hAnsi="Verdana"/>
          <w:bCs/>
          <w:lang w:val="es-ES"/>
        </w:rPr>
        <w:t xml:space="preserve"> Como monitores deportivos</w:t>
      </w:r>
      <w:r w:rsidR="0098567C">
        <w:rPr>
          <w:rFonts w:ascii="Verdana" w:hAnsi="Verdana"/>
          <w:bCs/>
          <w:lang w:val="es-ES"/>
        </w:rPr>
        <w:t xml:space="preserve"> y monitores de ocio y tiempo libre</w:t>
      </w:r>
      <w:r>
        <w:rPr>
          <w:rFonts w:ascii="Verdana" w:hAnsi="Verdana"/>
          <w:bCs/>
          <w:lang w:val="es-ES"/>
        </w:rPr>
        <w:t>. La Comisión de Selección valorará la experiencia profesional que se justifique documentalmente (contratos de trabajo, vida laboral)</w:t>
      </w:r>
    </w:p>
    <w:p w:rsidR="00D75175" w:rsidRDefault="00D75175" w:rsidP="00D75175">
      <w:pPr>
        <w:spacing w:after="0" w:line="240" w:lineRule="auto"/>
        <w:ind w:firstLine="426"/>
        <w:jc w:val="both"/>
        <w:rPr>
          <w:rFonts w:ascii="Verdana" w:hAnsi="Verdana"/>
          <w:bCs/>
          <w:lang w:val="es-ES"/>
        </w:rPr>
      </w:pPr>
      <w:r>
        <w:rPr>
          <w:rFonts w:ascii="Verdana" w:hAnsi="Verdana"/>
          <w:bCs/>
          <w:lang w:val="es-ES"/>
        </w:rPr>
        <w:tab/>
      </w:r>
    </w:p>
    <w:p w:rsidR="00D75175" w:rsidRDefault="00D75175" w:rsidP="00D75175">
      <w:pPr>
        <w:spacing w:after="0" w:line="240" w:lineRule="auto"/>
        <w:ind w:left="1416"/>
        <w:jc w:val="both"/>
        <w:rPr>
          <w:rFonts w:ascii="Verdana" w:hAnsi="Verdana"/>
          <w:bCs/>
          <w:lang w:val="es-ES"/>
        </w:rPr>
      </w:pPr>
      <w:r>
        <w:rPr>
          <w:rFonts w:ascii="Verdana" w:hAnsi="Verdana"/>
          <w:bCs/>
          <w:lang w:val="es-ES"/>
        </w:rPr>
        <w:t>-Por cada mes completo de servicios se asignarán 0,</w:t>
      </w:r>
      <w:r w:rsidR="00263076">
        <w:rPr>
          <w:rFonts w:ascii="Verdana" w:hAnsi="Verdana"/>
          <w:bCs/>
          <w:lang w:val="es-ES"/>
        </w:rPr>
        <w:t>25</w:t>
      </w:r>
      <w:r>
        <w:rPr>
          <w:rFonts w:ascii="Verdana" w:hAnsi="Verdana"/>
          <w:bCs/>
          <w:lang w:val="es-ES"/>
        </w:rPr>
        <w:t xml:space="preserve"> puntos. La puntuación total asignada por este apartado no podrá exceder de </w:t>
      </w:r>
      <w:r w:rsidR="004C5152">
        <w:rPr>
          <w:rFonts w:ascii="Verdana" w:hAnsi="Verdana"/>
          <w:bCs/>
          <w:lang w:val="es-ES"/>
        </w:rPr>
        <w:t>4</w:t>
      </w:r>
      <w:r>
        <w:rPr>
          <w:rFonts w:ascii="Verdana" w:hAnsi="Verdana"/>
          <w:bCs/>
          <w:lang w:val="es-ES"/>
        </w:rPr>
        <w:t xml:space="preserve"> puntos.</w:t>
      </w:r>
    </w:p>
    <w:p w:rsidR="00D75175" w:rsidRDefault="00D75175" w:rsidP="00D75175">
      <w:pPr>
        <w:spacing w:after="0" w:line="240" w:lineRule="auto"/>
        <w:ind w:firstLine="426"/>
        <w:jc w:val="both"/>
        <w:rPr>
          <w:rFonts w:ascii="Verdana" w:hAnsi="Verdana"/>
          <w:bCs/>
          <w:lang w:val="es-ES"/>
        </w:rPr>
      </w:pPr>
    </w:p>
    <w:p w:rsidR="0095660B" w:rsidRDefault="00D75175" w:rsidP="00D75175">
      <w:pPr>
        <w:spacing w:after="0" w:line="240" w:lineRule="auto"/>
        <w:ind w:left="285" w:firstLine="423"/>
        <w:jc w:val="both"/>
        <w:rPr>
          <w:rFonts w:ascii="Verdana" w:hAnsi="Verdana"/>
          <w:bCs/>
          <w:lang w:val="es-ES"/>
        </w:rPr>
      </w:pPr>
      <w:r w:rsidRPr="0095660B">
        <w:rPr>
          <w:rFonts w:ascii="Verdana" w:hAnsi="Verdana"/>
          <w:b/>
          <w:bCs/>
          <w:lang w:val="es-ES"/>
        </w:rPr>
        <w:t>c) Formación:</w:t>
      </w:r>
      <w:r>
        <w:rPr>
          <w:rFonts w:ascii="Verdana" w:hAnsi="Verdana"/>
          <w:bCs/>
          <w:lang w:val="es-ES"/>
        </w:rPr>
        <w:t xml:space="preserve"> La Comisión de Selección valorará los cursos realizados, debidamente acreditados, asignando la puntuación a cada curso en función de sus características específicas. Se establecen dos bloques, no pudiéndose superar las puntuaciones establecidas para cada </w:t>
      </w:r>
    </w:p>
    <w:p w:rsidR="00D75175" w:rsidRDefault="00D75175" w:rsidP="0095660B">
      <w:pPr>
        <w:spacing w:after="0" w:line="240" w:lineRule="auto"/>
        <w:ind w:left="285"/>
        <w:jc w:val="both"/>
        <w:rPr>
          <w:rFonts w:ascii="Verdana" w:hAnsi="Verdana"/>
          <w:bCs/>
          <w:lang w:val="es-ES"/>
        </w:rPr>
      </w:pPr>
      <w:r>
        <w:rPr>
          <w:rFonts w:ascii="Verdana" w:hAnsi="Verdana"/>
          <w:bCs/>
          <w:lang w:val="es-ES"/>
        </w:rPr>
        <w:t xml:space="preserve">uno de ellos, en conjunto, la puntuación global asignada por formación no podrá exceder de  </w:t>
      </w:r>
      <w:r w:rsidR="00E537A9">
        <w:rPr>
          <w:rFonts w:ascii="Verdana" w:hAnsi="Verdana"/>
          <w:bCs/>
          <w:lang w:val="es-ES"/>
        </w:rPr>
        <w:t>6</w:t>
      </w:r>
      <w:r>
        <w:rPr>
          <w:rFonts w:ascii="Verdana" w:hAnsi="Verdana"/>
          <w:bCs/>
          <w:lang w:val="es-ES"/>
        </w:rPr>
        <w:t xml:space="preserve"> puntos                  </w:t>
      </w:r>
    </w:p>
    <w:p w:rsidR="00D75175" w:rsidRDefault="00D75175" w:rsidP="00D75175">
      <w:pPr>
        <w:spacing w:after="0" w:line="240" w:lineRule="auto"/>
        <w:ind w:firstLine="426"/>
        <w:jc w:val="both"/>
        <w:rPr>
          <w:rFonts w:ascii="Verdana" w:hAnsi="Verdana"/>
          <w:bCs/>
          <w:lang w:val="es-ES"/>
        </w:rPr>
      </w:pPr>
      <w:r>
        <w:rPr>
          <w:rFonts w:ascii="Verdana" w:hAnsi="Verdana"/>
          <w:bCs/>
          <w:lang w:val="es-ES"/>
        </w:rPr>
        <w:tab/>
      </w:r>
      <w:r>
        <w:rPr>
          <w:rFonts w:ascii="Verdana" w:hAnsi="Verdana"/>
          <w:bCs/>
          <w:lang w:val="es-ES"/>
        </w:rPr>
        <w:tab/>
      </w:r>
      <w:r>
        <w:rPr>
          <w:rFonts w:ascii="Verdana" w:hAnsi="Verdana"/>
          <w:bCs/>
          <w:lang w:val="es-ES"/>
        </w:rPr>
        <w:tab/>
      </w:r>
      <w:r>
        <w:rPr>
          <w:rFonts w:ascii="Verdana" w:hAnsi="Verdana"/>
          <w:bCs/>
          <w:lang w:val="es-ES"/>
        </w:rPr>
        <w:tab/>
      </w:r>
    </w:p>
    <w:p w:rsidR="00D75175" w:rsidRDefault="0098567C" w:rsidP="00D75175">
      <w:pPr>
        <w:spacing w:after="0" w:line="240" w:lineRule="auto"/>
        <w:ind w:left="708" w:firstLine="708"/>
        <w:jc w:val="both"/>
        <w:rPr>
          <w:rFonts w:ascii="Verdana" w:hAnsi="Verdana"/>
          <w:bCs/>
          <w:lang w:val="es-ES"/>
        </w:rPr>
      </w:pPr>
      <w:r>
        <w:rPr>
          <w:rFonts w:ascii="Verdana" w:hAnsi="Verdana"/>
          <w:bCs/>
          <w:lang w:val="es-ES"/>
        </w:rPr>
        <w:lastRenderedPageBreak/>
        <w:t>1</w:t>
      </w:r>
      <w:r w:rsidR="00D75175">
        <w:rPr>
          <w:rFonts w:ascii="Verdana" w:hAnsi="Verdana"/>
          <w:bCs/>
          <w:lang w:val="es-ES"/>
        </w:rPr>
        <w:t>º Cursos relacionados con actividades deportivas</w:t>
      </w:r>
      <w:r w:rsidR="00E537A9">
        <w:rPr>
          <w:rFonts w:ascii="Verdana" w:hAnsi="Verdana"/>
          <w:bCs/>
          <w:lang w:val="es-ES"/>
        </w:rPr>
        <w:t xml:space="preserve"> y con la organización de actividades de ocio, tiempo libre y culturales</w:t>
      </w:r>
      <w:r w:rsidR="00D75175">
        <w:rPr>
          <w:rFonts w:ascii="Verdana" w:hAnsi="Verdana"/>
          <w:bCs/>
          <w:lang w:val="es-ES"/>
        </w:rPr>
        <w:t>.</w:t>
      </w:r>
    </w:p>
    <w:p w:rsidR="00D75175" w:rsidRDefault="00D75175" w:rsidP="00D75175">
      <w:pPr>
        <w:spacing w:after="0" w:line="240" w:lineRule="auto"/>
        <w:ind w:firstLine="426"/>
        <w:jc w:val="both"/>
        <w:rPr>
          <w:rFonts w:ascii="Verdana" w:hAnsi="Verdana"/>
          <w:bCs/>
          <w:lang w:val="es-ES"/>
        </w:rPr>
      </w:pPr>
      <w:r>
        <w:rPr>
          <w:rFonts w:ascii="Verdana" w:hAnsi="Verdana"/>
          <w:bCs/>
          <w:lang w:val="es-ES"/>
        </w:rPr>
        <w:tab/>
      </w:r>
    </w:p>
    <w:p w:rsidR="00D75175" w:rsidRDefault="00E537A9" w:rsidP="00D75175">
      <w:pPr>
        <w:spacing w:after="0" w:line="240" w:lineRule="auto"/>
        <w:ind w:left="1416" w:firstLine="708"/>
        <w:jc w:val="both"/>
        <w:rPr>
          <w:rFonts w:ascii="Verdana" w:hAnsi="Verdana"/>
          <w:bCs/>
          <w:lang w:val="es-ES"/>
        </w:rPr>
      </w:pPr>
      <w:r>
        <w:rPr>
          <w:rFonts w:ascii="Verdana" w:hAnsi="Verdana"/>
          <w:bCs/>
          <w:lang w:val="es-ES"/>
        </w:rPr>
        <w:t>Cursos de hasta 50</w:t>
      </w:r>
      <w:r w:rsidR="00D75175">
        <w:rPr>
          <w:rFonts w:ascii="Verdana" w:hAnsi="Verdana"/>
          <w:bCs/>
          <w:lang w:val="es-ES"/>
        </w:rPr>
        <w:t xml:space="preserve"> horas: 0,</w:t>
      </w:r>
      <w:r>
        <w:rPr>
          <w:rFonts w:ascii="Verdana" w:hAnsi="Verdana"/>
          <w:bCs/>
          <w:lang w:val="es-ES"/>
        </w:rPr>
        <w:t>25</w:t>
      </w:r>
      <w:r w:rsidR="00D75175">
        <w:rPr>
          <w:rFonts w:ascii="Verdana" w:hAnsi="Verdana"/>
          <w:bCs/>
          <w:lang w:val="es-ES"/>
        </w:rPr>
        <w:t xml:space="preserve"> puntos</w:t>
      </w:r>
    </w:p>
    <w:p w:rsidR="00D75175" w:rsidRDefault="00D75175" w:rsidP="00D75175">
      <w:pPr>
        <w:spacing w:after="0" w:line="240" w:lineRule="auto"/>
        <w:ind w:firstLine="426"/>
        <w:jc w:val="both"/>
        <w:rPr>
          <w:rFonts w:ascii="Verdana" w:hAnsi="Verdana"/>
          <w:bCs/>
          <w:lang w:val="es-ES"/>
        </w:rPr>
      </w:pPr>
      <w:r>
        <w:rPr>
          <w:rFonts w:ascii="Verdana" w:hAnsi="Verdana"/>
          <w:bCs/>
          <w:lang w:val="es-ES"/>
        </w:rPr>
        <w:tab/>
      </w:r>
      <w:r>
        <w:rPr>
          <w:rFonts w:ascii="Verdana" w:hAnsi="Verdana"/>
          <w:bCs/>
          <w:lang w:val="es-ES"/>
        </w:rPr>
        <w:tab/>
      </w:r>
      <w:r>
        <w:rPr>
          <w:rFonts w:ascii="Verdana" w:hAnsi="Verdana"/>
          <w:bCs/>
          <w:lang w:val="es-ES"/>
        </w:rPr>
        <w:tab/>
        <w:t xml:space="preserve">Cursos de </w:t>
      </w:r>
      <w:r w:rsidR="00E537A9">
        <w:rPr>
          <w:rFonts w:ascii="Verdana" w:hAnsi="Verdana"/>
          <w:bCs/>
          <w:lang w:val="es-ES"/>
        </w:rPr>
        <w:t>51</w:t>
      </w:r>
      <w:r>
        <w:rPr>
          <w:rFonts w:ascii="Verdana" w:hAnsi="Verdana"/>
          <w:bCs/>
          <w:lang w:val="es-ES"/>
        </w:rPr>
        <w:t xml:space="preserve"> a </w:t>
      </w:r>
      <w:r w:rsidR="00E537A9">
        <w:rPr>
          <w:rFonts w:ascii="Verdana" w:hAnsi="Verdana"/>
          <w:bCs/>
          <w:lang w:val="es-ES"/>
        </w:rPr>
        <w:t>100</w:t>
      </w:r>
      <w:r>
        <w:rPr>
          <w:rFonts w:ascii="Verdana" w:hAnsi="Verdana"/>
          <w:bCs/>
          <w:lang w:val="es-ES"/>
        </w:rPr>
        <w:t xml:space="preserve"> horas: 0,</w:t>
      </w:r>
      <w:r w:rsidR="00E537A9">
        <w:rPr>
          <w:rFonts w:ascii="Verdana" w:hAnsi="Verdana"/>
          <w:bCs/>
          <w:lang w:val="es-ES"/>
        </w:rPr>
        <w:t>50</w:t>
      </w:r>
      <w:r>
        <w:rPr>
          <w:rFonts w:ascii="Verdana" w:hAnsi="Verdana"/>
          <w:bCs/>
          <w:lang w:val="es-ES"/>
        </w:rPr>
        <w:t xml:space="preserve"> puntos</w:t>
      </w:r>
    </w:p>
    <w:p w:rsidR="00D75175" w:rsidRDefault="00D75175" w:rsidP="00D75175">
      <w:pPr>
        <w:spacing w:after="0" w:line="240" w:lineRule="auto"/>
        <w:ind w:firstLine="426"/>
        <w:jc w:val="both"/>
        <w:rPr>
          <w:rFonts w:ascii="Verdana" w:hAnsi="Verdana"/>
          <w:bCs/>
          <w:lang w:val="es-ES"/>
        </w:rPr>
      </w:pPr>
      <w:r>
        <w:rPr>
          <w:rFonts w:ascii="Verdana" w:hAnsi="Verdana"/>
          <w:bCs/>
          <w:lang w:val="es-ES"/>
        </w:rPr>
        <w:tab/>
      </w:r>
      <w:r>
        <w:rPr>
          <w:rFonts w:ascii="Verdana" w:hAnsi="Verdana"/>
          <w:bCs/>
          <w:lang w:val="es-ES"/>
        </w:rPr>
        <w:tab/>
      </w:r>
      <w:r>
        <w:rPr>
          <w:rFonts w:ascii="Verdana" w:hAnsi="Verdana"/>
          <w:bCs/>
          <w:lang w:val="es-ES"/>
        </w:rPr>
        <w:tab/>
        <w:t xml:space="preserve">Cursos de </w:t>
      </w:r>
      <w:r w:rsidR="00E537A9">
        <w:rPr>
          <w:rFonts w:ascii="Verdana" w:hAnsi="Verdana"/>
          <w:bCs/>
          <w:lang w:val="es-ES"/>
        </w:rPr>
        <w:t xml:space="preserve">más de 100 </w:t>
      </w:r>
      <w:r>
        <w:rPr>
          <w:rFonts w:ascii="Verdana" w:hAnsi="Verdana"/>
          <w:bCs/>
          <w:lang w:val="es-ES"/>
        </w:rPr>
        <w:t>horas: 0,</w:t>
      </w:r>
      <w:r w:rsidR="00E537A9">
        <w:rPr>
          <w:rFonts w:ascii="Verdana" w:hAnsi="Verdana"/>
          <w:bCs/>
          <w:lang w:val="es-ES"/>
        </w:rPr>
        <w:t>75</w:t>
      </w:r>
      <w:r>
        <w:rPr>
          <w:rFonts w:ascii="Verdana" w:hAnsi="Verdana"/>
          <w:bCs/>
          <w:lang w:val="es-ES"/>
        </w:rPr>
        <w:t xml:space="preserve"> puntos</w:t>
      </w:r>
    </w:p>
    <w:p w:rsidR="00D75175" w:rsidRDefault="00D75175" w:rsidP="00D75175">
      <w:pPr>
        <w:spacing w:after="0" w:line="240" w:lineRule="auto"/>
        <w:ind w:firstLine="426"/>
        <w:jc w:val="both"/>
        <w:rPr>
          <w:rFonts w:ascii="Verdana" w:hAnsi="Verdana"/>
          <w:bCs/>
          <w:lang w:val="es-ES"/>
        </w:rPr>
      </w:pPr>
      <w:r>
        <w:rPr>
          <w:rFonts w:ascii="Verdana" w:hAnsi="Verdana"/>
          <w:bCs/>
          <w:lang w:val="es-ES"/>
        </w:rPr>
        <w:tab/>
      </w:r>
      <w:r>
        <w:rPr>
          <w:rFonts w:ascii="Verdana" w:hAnsi="Verdana"/>
          <w:bCs/>
          <w:lang w:val="es-ES"/>
        </w:rPr>
        <w:tab/>
      </w:r>
      <w:r>
        <w:rPr>
          <w:rFonts w:ascii="Verdana" w:hAnsi="Verdana"/>
          <w:bCs/>
          <w:lang w:val="es-ES"/>
        </w:rPr>
        <w:tab/>
        <w:t xml:space="preserve">Puntuación máxima: </w:t>
      </w:r>
      <w:r w:rsidR="00E537A9">
        <w:rPr>
          <w:rFonts w:ascii="Verdana" w:hAnsi="Verdana"/>
          <w:bCs/>
          <w:lang w:val="es-ES"/>
        </w:rPr>
        <w:t>4</w:t>
      </w:r>
      <w:r>
        <w:rPr>
          <w:rFonts w:ascii="Verdana" w:hAnsi="Verdana"/>
          <w:bCs/>
          <w:lang w:val="es-ES"/>
        </w:rPr>
        <w:t xml:space="preserve"> puntos</w:t>
      </w:r>
    </w:p>
    <w:p w:rsidR="0098567C" w:rsidRDefault="0098567C" w:rsidP="00D75175">
      <w:pPr>
        <w:spacing w:after="0" w:line="240" w:lineRule="auto"/>
        <w:ind w:firstLine="426"/>
        <w:jc w:val="both"/>
        <w:rPr>
          <w:rFonts w:ascii="Verdana" w:hAnsi="Verdana"/>
          <w:bCs/>
          <w:lang w:val="es-ES"/>
        </w:rPr>
      </w:pPr>
    </w:p>
    <w:p w:rsidR="0098567C" w:rsidRDefault="0098567C" w:rsidP="0098567C">
      <w:pPr>
        <w:spacing w:after="0" w:line="240" w:lineRule="auto"/>
        <w:ind w:firstLine="426"/>
        <w:jc w:val="both"/>
        <w:rPr>
          <w:rFonts w:ascii="Verdana" w:hAnsi="Verdana"/>
          <w:bCs/>
          <w:lang w:val="es-ES"/>
        </w:rPr>
      </w:pPr>
      <w:r>
        <w:rPr>
          <w:rFonts w:ascii="Verdana" w:hAnsi="Verdana"/>
          <w:bCs/>
          <w:lang w:val="es-ES"/>
        </w:rPr>
        <w:tab/>
      </w:r>
      <w:r>
        <w:rPr>
          <w:rFonts w:ascii="Verdana" w:hAnsi="Verdana"/>
          <w:bCs/>
          <w:lang w:val="es-ES"/>
        </w:rPr>
        <w:tab/>
      </w:r>
      <w:r w:rsidR="00E537A9">
        <w:rPr>
          <w:rFonts w:ascii="Verdana" w:hAnsi="Verdana"/>
          <w:bCs/>
          <w:lang w:val="es-ES"/>
        </w:rPr>
        <w:t>2</w:t>
      </w:r>
      <w:r>
        <w:rPr>
          <w:rFonts w:ascii="Verdana" w:hAnsi="Verdana"/>
          <w:bCs/>
          <w:lang w:val="es-ES"/>
        </w:rPr>
        <w:t xml:space="preserve">º </w:t>
      </w:r>
      <w:r w:rsidR="009075D5">
        <w:rPr>
          <w:rFonts w:ascii="Verdana" w:hAnsi="Verdana"/>
          <w:bCs/>
          <w:lang w:val="es-ES"/>
        </w:rPr>
        <w:t xml:space="preserve">Curso de Socorrismo: 1 punto </w:t>
      </w:r>
    </w:p>
    <w:p w:rsidR="009075D5" w:rsidRDefault="009075D5" w:rsidP="0098567C">
      <w:pPr>
        <w:spacing w:after="0" w:line="240" w:lineRule="auto"/>
        <w:ind w:firstLine="426"/>
        <w:jc w:val="both"/>
        <w:rPr>
          <w:rFonts w:ascii="Verdana" w:hAnsi="Verdana"/>
          <w:bCs/>
          <w:lang w:val="es-ES"/>
        </w:rPr>
      </w:pPr>
      <w:r>
        <w:rPr>
          <w:rFonts w:ascii="Verdana" w:hAnsi="Verdana"/>
          <w:bCs/>
          <w:lang w:val="es-ES"/>
        </w:rPr>
        <w:tab/>
      </w:r>
      <w:r>
        <w:rPr>
          <w:rFonts w:ascii="Verdana" w:hAnsi="Verdana"/>
          <w:bCs/>
          <w:lang w:val="es-ES"/>
        </w:rPr>
        <w:tab/>
      </w:r>
      <w:r w:rsidR="00E537A9">
        <w:rPr>
          <w:rFonts w:ascii="Verdana" w:hAnsi="Verdana"/>
          <w:bCs/>
          <w:lang w:val="es-ES"/>
        </w:rPr>
        <w:t>3</w:t>
      </w:r>
      <w:r>
        <w:rPr>
          <w:rFonts w:ascii="Verdana" w:hAnsi="Verdana"/>
          <w:bCs/>
          <w:lang w:val="es-ES"/>
        </w:rPr>
        <w:t>º Curso de Primeros Auxilios: 1 punto</w:t>
      </w:r>
    </w:p>
    <w:p w:rsidR="0098567C" w:rsidRDefault="0098567C" w:rsidP="00D75175">
      <w:pPr>
        <w:spacing w:after="0" w:line="240" w:lineRule="auto"/>
        <w:ind w:firstLine="426"/>
        <w:jc w:val="both"/>
        <w:rPr>
          <w:rFonts w:ascii="Verdana" w:hAnsi="Verdana"/>
          <w:bCs/>
          <w:lang w:val="es-ES"/>
        </w:rPr>
      </w:pPr>
      <w:r>
        <w:rPr>
          <w:rFonts w:ascii="Verdana" w:hAnsi="Verdana"/>
          <w:bCs/>
          <w:lang w:val="es-ES"/>
        </w:rPr>
        <w:tab/>
      </w:r>
    </w:p>
    <w:p w:rsidR="00D75175" w:rsidRDefault="00D75175" w:rsidP="00D75175">
      <w:pPr>
        <w:spacing w:after="0" w:line="240" w:lineRule="auto"/>
        <w:ind w:firstLine="426"/>
        <w:jc w:val="both"/>
        <w:rPr>
          <w:rFonts w:ascii="Verdana" w:hAnsi="Verdana"/>
          <w:bCs/>
          <w:lang w:val="es-ES"/>
        </w:rPr>
      </w:pPr>
      <w:r>
        <w:rPr>
          <w:rFonts w:ascii="Verdana" w:hAnsi="Verdana"/>
          <w:bCs/>
          <w:lang w:val="es-ES"/>
        </w:rPr>
        <w:t xml:space="preserve">La fase del Concurso: tendrá una valoración máxima de </w:t>
      </w:r>
      <w:r w:rsidR="004C5152">
        <w:rPr>
          <w:rFonts w:ascii="Verdana" w:hAnsi="Verdana"/>
          <w:bCs/>
          <w:lang w:val="es-ES"/>
        </w:rPr>
        <w:t>21</w:t>
      </w:r>
      <w:r>
        <w:rPr>
          <w:rFonts w:ascii="Verdana" w:hAnsi="Verdana"/>
          <w:bCs/>
          <w:lang w:val="es-ES"/>
        </w:rPr>
        <w:t xml:space="preserve"> puntos.</w:t>
      </w:r>
    </w:p>
    <w:p w:rsidR="00D75175" w:rsidRDefault="00D75175" w:rsidP="00D75175">
      <w:pPr>
        <w:spacing w:after="0" w:line="240" w:lineRule="auto"/>
        <w:ind w:firstLine="426"/>
        <w:jc w:val="both"/>
        <w:rPr>
          <w:rFonts w:ascii="Verdana" w:hAnsi="Verdana"/>
          <w:bCs/>
          <w:sz w:val="16"/>
          <w:szCs w:val="16"/>
          <w:lang w:val="es-ES"/>
        </w:rPr>
      </w:pPr>
    </w:p>
    <w:p w:rsidR="00D75175" w:rsidRDefault="00D75175" w:rsidP="00D75175">
      <w:pPr>
        <w:spacing w:after="0" w:line="240" w:lineRule="auto"/>
        <w:ind w:firstLine="425"/>
        <w:jc w:val="both"/>
        <w:rPr>
          <w:rFonts w:ascii="Verdana" w:hAnsi="Verdana"/>
          <w:bCs/>
          <w:sz w:val="16"/>
          <w:szCs w:val="16"/>
          <w:lang w:val="es-ES"/>
        </w:rPr>
      </w:pPr>
      <w:r>
        <w:rPr>
          <w:rFonts w:ascii="Verdana" w:hAnsi="Verdana"/>
          <w:bCs/>
          <w:lang w:val="es-ES"/>
        </w:rPr>
        <w:tab/>
      </w:r>
    </w:p>
    <w:p w:rsidR="00D75175" w:rsidRDefault="00D75175" w:rsidP="00D75175">
      <w:pPr>
        <w:spacing w:after="0" w:line="240" w:lineRule="auto"/>
        <w:jc w:val="both"/>
        <w:rPr>
          <w:rFonts w:ascii="Verdana" w:hAnsi="Verdana"/>
          <w:b/>
          <w:bCs/>
          <w:i/>
          <w:u w:val="single"/>
          <w:lang w:val="es-ES"/>
        </w:rPr>
      </w:pPr>
      <w:r>
        <w:rPr>
          <w:rFonts w:ascii="Verdana" w:hAnsi="Verdana"/>
          <w:b/>
          <w:bCs/>
          <w:i/>
          <w:u w:val="single"/>
          <w:lang w:val="es-ES"/>
        </w:rPr>
        <w:t>Séptima.- Tribunal calificador:</w:t>
      </w:r>
    </w:p>
    <w:p w:rsidR="00D75175" w:rsidRDefault="00D75175" w:rsidP="00D75175">
      <w:pPr>
        <w:spacing w:after="0" w:line="240" w:lineRule="auto"/>
        <w:jc w:val="both"/>
        <w:rPr>
          <w:rFonts w:ascii="Verdana" w:hAnsi="Verdana"/>
          <w:bCs/>
          <w:sz w:val="16"/>
          <w:szCs w:val="16"/>
          <w:u w:val="single"/>
          <w:lang w:val="es-ES"/>
        </w:rPr>
      </w:pPr>
    </w:p>
    <w:p w:rsidR="0042289A" w:rsidRDefault="00D75175" w:rsidP="0042289A">
      <w:pPr>
        <w:spacing w:after="0" w:line="240" w:lineRule="auto"/>
        <w:jc w:val="both"/>
        <w:rPr>
          <w:rFonts w:ascii="Verdana" w:hAnsi="Verdana"/>
          <w:bCs/>
          <w:lang w:val="es-ES"/>
        </w:rPr>
      </w:pPr>
      <w:r>
        <w:rPr>
          <w:rFonts w:ascii="Verdana" w:hAnsi="Verdana"/>
          <w:bCs/>
          <w:lang w:val="es-ES"/>
        </w:rPr>
        <w:t>El Tribunal calificador del proceso select</w:t>
      </w:r>
      <w:r w:rsidR="0042289A">
        <w:rPr>
          <w:rFonts w:ascii="Verdana" w:hAnsi="Verdana"/>
          <w:bCs/>
          <w:lang w:val="es-ES"/>
        </w:rPr>
        <w:t>ivo estará compuesto por 1 Presidente, 1 Secretario y Tres Vocales, de conformidad con lo dispuesto en la normativa sobre Función Pública.</w:t>
      </w:r>
      <w:r w:rsidR="0042289A" w:rsidRPr="0042289A">
        <w:rPr>
          <w:rFonts w:ascii="Verdana" w:hAnsi="Verdana"/>
          <w:bCs/>
          <w:lang w:val="es-ES"/>
        </w:rPr>
        <w:t xml:space="preserve"> </w:t>
      </w:r>
      <w:r w:rsidR="0042289A">
        <w:rPr>
          <w:rFonts w:ascii="Verdana" w:hAnsi="Verdana"/>
          <w:bCs/>
          <w:lang w:val="es-ES"/>
        </w:rPr>
        <w:t>Con anterioridad a la selección se publicará la composición exacta del mismo.</w:t>
      </w:r>
    </w:p>
    <w:p w:rsidR="00D75175" w:rsidRDefault="00D75175" w:rsidP="00D75175">
      <w:pPr>
        <w:spacing w:after="0" w:line="240" w:lineRule="auto"/>
        <w:ind w:firstLine="426"/>
        <w:jc w:val="both"/>
        <w:rPr>
          <w:rFonts w:ascii="Verdana" w:hAnsi="Verdana"/>
          <w:b/>
          <w:bCs/>
          <w:sz w:val="16"/>
          <w:szCs w:val="16"/>
          <w:lang w:val="es-ES"/>
        </w:rPr>
      </w:pPr>
    </w:p>
    <w:p w:rsidR="00D75175" w:rsidRDefault="00D75175" w:rsidP="00D75175">
      <w:pPr>
        <w:spacing w:after="0" w:line="240" w:lineRule="auto"/>
        <w:jc w:val="both"/>
        <w:rPr>
          <w:rFonts w:ascii="Verdana" w:hAnsi="Verdana"/>
          <w:b/>
          <w:bCs/>
          <w:i/>
          <w:u w:val="single"/>
          <w:lang w:val="es-ES"/>
        </w:rPr>
      </w:pPr>
      <w:r>
        <w:rPr>
          <w:rFonts w:ascii="Verdana" w:hAnsi="Verdana"/>
          <w:b/>
          <w:bCs/>
          <w:i/>
          <w:u w:val="single"/>
          <w:lang w:val="es-ES"/>
        </w:rPr>
        <w:t>Octava.- Constitución y actuación del Tribunal seleccionador.</w:t>
      </w:r>
    </w:p>
    <w:p w:rsidR="00D75175" w:rsidRDefault="00D75175" w:rsidP="00D75175">
      <w:pPr>
        <w:spacing w:after="0" w:line="240" w:lineRule="auto"/>
        <w:jc w:val="both"/>
        <w:rPr>
          <w:rFonts w:ascii="Verdana" w:hAnsi="Verdana"/>
          <w:bCs/>
          <w:i/>
          <w:sz w:val="16"/>
          <w:szCs w:val="16"/>
          <w:u w:val="single"/>
          <w:lang w:val="es-ES"/>
        </w:rPr>
      </w:pPr>
    </w:p>
    <w:p w:rsidR="00D75175" w:rsidRDefault="00D75175" w:rsidP="00D75175">
      <w:pPr>
        <w:spacing w:after="0" w:line="240" w:lineRule="auto"/>
        <w:jc w:val="both"/>
        <w:rPr>
          <w:rFonts w:ascii="Verdana" w:hAnsi="Verdana"/>
          <w:bCs/>
          <w:lang w:val="es-ES"/>
        </w:rPr>
      </w:pPr>
      <w:r>
        <w:rPr>
          <w:rFonts w:ascii="Verdana" w:hAnsi="Verdana"/>
          <w:bCs/>
          <w:lang w:val="es-ES"/>
        </w:rPr>
        <w:tab/>
        <w:t>El Tribunal seleccionador se regirá por lo dispuesto en la normativa sobre la Función Pública.</w:t>
      </w:r>
      <w:r w:rsidR="0042289A">
        <w:rPr>
          <w:rFonts w:ascii="Verdana" w:hAnsi="Verdana"/>
          <w:bCs/>
          <w:lang w:val="es-ES"/>
        </w:rPr>
        <w:t xml:space="preserve"> </w:t>
      </w:r>
    </w:p>
    <w:p w:rsidR="00D75175" w:rsidRDefault="00D75175" w:rsidP="00D75175">
      <w:pPr>
        <w:spacing w:after="0" w:line="240" w:lineRule="auto"/>
        <w:ind w:firstLine="708"/>
        <w:jc w:val="both"/>
        <w:rPr>
          <w:rFonts w:ascii="Verdana" w:hAnsi="Verdana"/>
          <w:bCs/>
          <w:lang w:val="es-ES"/>
        </w:rPr>
      </w:pPr>
      <w:r>
        <w:rPr>
          <w:rFonts w:ascii="Verdana" w:hAnsi="Verdana"/>
          <w:bCs/>
          <w:lang w:val="es-ES"/>
        </w:rPr>
        <w:t>El Tribunal se reunirá y examinará todas las solicitudes presentadas y su documentación complementaria, y se procederá a la</w:t>
      </w:r>
      <w:r w:rsidR="0042289A">
        <w:rPr>
          <w:rFonts w:ascii="Verdana" w:hAnsi="Verdana"/>
          <w:bCs/>
          <w:lang w:val="es-ES"/>
        </w:rPr>
        <w:t xml:space="preserve"> valoración del Proyecto de Actividades</w:t>
      </w:r>
      <w:r>
        <w:rPr>
          <w:rFonts w:ascii="Verdana" w:hAnsi="Verdana"/>
          <w:bCs/>
          <w:lang w:val="es-ES"/>
        </w:rPr>
        <w:t xml:space="preserve">. </w:t>
      </w:r>
    </w:p>
    <w:p w:rsidR="00D75175" w:rsidRDefault="00D75175" w:rsidP="00D75175">
      <w:pPr>
        <w:spacing w:after="0" w:line="240" w:lineRule="auto"/>
        <w:jc w:val="both"/>
        <w:rPr>
          <w:rFonts w:ascii="Verdana" w:hAnsi="Verdana"/>
          <w:bCs/>
          <w:lang w:val="es-ES"/>
        </w:rPr>
      </w:pPr>
      <w:r>
        <w:rPr>
          <w:rFonts w:ascii="Verdana" w:hAnsi="Verdana"/>
          <w:bCs/>
          <w:lang w:val="es-ES"/>
        </w:rPr>
        <w:tab/>
        <w:t>El Tribunal formulará propuesta de contratación del aspirante que mayor puntuación haya obtenido en el proceso selectivo.</w:t>
      </w:r>
    </w:p>
    <w:p w:rsidR="00D75175" w:rsidRDefault="00D75175" w:rsidP="00D75175">
      <w:pPr>
        <w:spacing w:after="0" w:line="240" w:lineRule="auto"/>
        <w:jc w:val="both"/>
        <w:rPr>
          <w:rFonts w:ascii="Verdana" w:hAnsi="Verdana"/>
          <w:bCs/>
          <w:lang w:val="es-ES"/>
        </w:rPr>
      </w:pPr>
      <w:r>
        <w:rPr>
          <w:rFonts w:ascii="Verdana" w:hAnsi="Verdana"/>
          <w:bCs/>
          <w:lang w:val="es-ES"/>
        </w:rPr>
        <w:tab/>
        <w:t>Se formará bolsa de trabajo con el resto de los aspirantes siguiendo el orden de acuerdo</w:t>
      </w:r>
      <w:r w:rsidR="0042289A">
        <w:rPr>
          <w:rFonts w:ascii="Verdana" w:hAnsi="Verdana"/>
          <w:bCs/>
          <w:lang w:val="es-ES"/>
        </w:rPr>
        <w:t xml:space="preserve"> con las puntuaciones obtenidas, formando parte de la bolsa únicamente los que hayan obtenido al menos </w:t>
      </w:r>
      <w:r w:rsidR="004C5152">
        <w:rPr>
          <w:rFonts w:ascii="Verdana" w:hAnsi="Verdana"/>
          <w:bCs/>
          <w:lang w:val="es-ES"/>
        </w:rPr>
        <w:t>3</w:t>
      </w:r>
      <w:r w:rsidR="0042289A">
        <w:rPr>
          <w:rFonts w:ascii="Verdana" w:hAnsi="Verdana"/>
          <w:bCs/>
          <w:lang w:val="es-ES"/>
        </w:rPr>
        <w:t xml:space="preserve"> puntos en la fase de concurso.</w:t>
      </w:r>
      <w:r w:rsidR="004C5152">
        <w:rPr>
          <w:rFonts w:ascii="Verdana" w:hAnsi="Verdana"/>
          <w:bCs/>
          <w:lang w:val="es-ES"/>
        </w:rPr>
        <w:t xml:space="preserve"> Se utilizará la bolsa de trabajo para el caso de que el aspirante contratado, el cual habrá obtenido la mayor puntuación, </w:t>
      </w:r>
      <w:r w:rsidR="00511BD8">
        <w:rPr>
          <w:rFonts w:ascii="Verdana" w:hAnsi="Verdana"/>
          <w:bCs/>
          <w:lang w:val="es-ES"/>
        </w:rPr>
        <w:t>no pueda seguir prestando sus servicios para este Ayuntamiento.</w:t>
      </w:r>
    </w:p>
    <w:p w:rsidR="0095660B" w:rsidRDefault="0095660B" w:rsidP="00D75175">
      <w:pPr>
        <w:spacing w:after="0" w:line="240" w:lineRule="auto"/>
        <w:jc w:val="both"/>
        <w:rPr>
          <w:rFonts w:ascii="Verdana" w:hAnsi="Verdana"/>
          <w:bCs/>
          <w:lang w:val="es-ES"/>
        </w:rPr>
      </w:pPr>
    </w:p>
    <w:p w:rsidR="00D75175" w:rsidRDefault="00D75175" w:rsidP="00D75175">
      <w:pPr>
        <w:spacing w:after="0" w:line="240" w:lineRule="auto"/>
        <w:jc w:val="both"/>
        <w:rPr>
          <w:rFonts w:ascii="Verdana" w:hAnsi="Verdana"/>
          <w:b/>
          <w:bCs/>
          <w:i/>
          <w:u w:val="single"/>
          <w:lang w:val="es-ES"/>
        </w:rPr>
      </w:pPr>
      <w:r>
        <w:rPr>
          <w:rFonts w:ascii="Verdana" w:hAnsi="Verdana"/>
          <w:b/>
          <w:bCs/>
          <w:i/>
          <w:u w:val="single"/>
          <w:lang w:val="es-ES"/>
        </w:rPr>
        <w:t>Novena.- Impugnaciones.</w:t>
      </w:r>
    </w:p>
    <w:p w:rsidR="00D75175" w:rsidRDefault="00D75175" w:rsidP="00D75175">
      <w:pPr>
        <w:spacing w:after="0" w:line="240" w:lineRule="auto"/>
        <w:jc w:val="both"/>
        <w:rPr>
          <w:rFonts w:ascii="Verdana" w:hAnsi="Verdana"/>
          <w:b/>
          <w:bCs/>
          <w:i/>
          <w:u w:val="single"/>
          <w:lang w:val="es-ES"/>
        </w:rPr>
      </w:pPr>
    </w:p>
    <w:p w:rsidR="00D75175" w:rsidRDefault="00D75175" w:rsidP="00D75175">
      <w:pPr>
        <w:spacing w:after="0" w:line="240" w:lineRule="auto"/>
        <w:jc w:val="both"/>
        <w:rPr>
          <w:rFonts w:ascii="Verdana" w:hAnsi="Verdana"/>
          <w:bCs/>
          <w:lang w:val="es-ES"/>
        </w:rPr>
      </w:pPr>
      <w:r>
        <w:rPr>
          <w:rFonts w:ascii="Verdana" w:hAnsi="Verdana"/>
          <w:bCs/>
          <w:lang w:val="es-ES"/>
        </w:rPr>
        <w:tab/>
        <w:t xml:space="preserve">Contra estas Bases, su convocatoria y cuantos actos administrativos se deriven de la misma, se podrán interponer Recursos por los interesados en los casos y en la forma establecidos en la Ley </w:t>
      </w:r>
      <w:r w:rsidR="00511BD8">
        <w:rPr>
          <w:rFonts w:ascii="Verdana" w:hAnsi="Verdana"/>
          <w:bCs/>
          <w:lang w:val="es-ES"/>
        </w:rPr>
        <w:t>39/2015</w:t>
      </w:r>
      <w:r>
        <w:rPr>
          <w:rFonts w:ascii="Verdana" w:hAnsi="Verdana"/>
          <w:bCs/>
          <w:lang w:val="es-ES"/>
        </w:rPr>
        <w:t>, del Procedimiento Administrativo Común</w:t>
      </w:r>
      <w:r w:rsidR="00511BD8">
        <w:rPr>
          <w:rFonts w:ascii="Verdana" w:hAnsi="Verdana"/>
          <w:bCs/>
          <w:lang w:val="es-ES"/>
        </w:rPr>
        <w:t xml:space="preserve"> de las Administraciones Públicas</w:t>
      </w:r>
      <w:r>
        <w:rPr>
          <w:rFonts w:ascii="Verdana" w:hAnsi="Verdana"/>
          <w:bCs/>
          <w:lang w:val="es-ES"/>
        </w:rPr>
        <w:t>.</w:t>
      </w:r>
    </w:p>
    <w:p w:rsidR="00D75175" w:rsidRDefault="00D75175" w:rsidP="00D75175">
      <w:pPr>
        <w:spacing w:after="0" w:line="240" w:lineRule="auto"/>
        <w:jc w:val="both"/>
        <w:rPr>
          <w:rFonts w:ascii="Verdana" w:hAnsi="Verdana"/>
          <w:bCs/>
          <w:lang w:val="es-ES"/>
        </w:rPr>
      </w:pPr>
    </w:p>
    <w:p w:rsidR="00D75175" w:rsidRDefault="00D75175" w:rsidP="00D75175">
      <w:pPr>
        <w:spacing w:after="0" w:line="240" w:lineRule="auto"/>
        <w:jc w:val="center"/>
        <w:rPr>
          <w:rFonts w:ascii="Verdana" w:hAnsi="Verdana"/>
          <w:bCs/>
          <w:lang w:val="es-ES"/>
        </w:rPr>
      </w:pPr>
      <w:r>
        <w:rPr>
          <w:rFonts w:ascii="Verdana" w:hAnsi="Verdana"/>
          <w:bCs/>
          <w:lang w:val="es-ES"/>
        </w:rPr>
        <w:t xml:space="preserve">Los Cortijos, a </w:t>
      </w:r>
      <w:r w:rsidR="00511BD8">
        <w:rPr>
          <w:rFonts w:ascii="Verdana" w:hAnsi="Verdana"/>
          <w:bCs/>
          <w:lang w:val="es-ES"/>
        </w:rPr>
        <w:t>9</w:t>
      </w:r>
      <w:r>
        <w:rPr>
          <w:rFonts w:ascii="Verdana" w:hAnsi="Verdana"/>
          <w:bCs/>
          <w:lang w:val="es-ES"/>
        </w:rPr>
        <w:t xml:space="preserve"> de </w:t>
      </w:r>
      <w:r w:rsidR="00511BD8">
        <w:rPr>
          <w:rFonts w:ascii="Verdana" w:hAnsi="Verdana"/>
          <w:bCs/>
          <w:lang w:val="es-ES"/>
        </w:rPr>
        <w:t>septiembre</w:t>
      </w:r>
      <w:r>
        <w:rPr>
          <w:rFonts w:ascii="Verdana" w:hAnsi="Verdana"/>
          <w:bCs/>
          <w:lang w:val="es-ES"/>
        </w:rPr>
        <w:t xml:space="preserve"> de 201</w:t>
      </w:r>
      <w:r w:rsidR="00511BD8">
        <w:rPr>
          <w:rFonts w:ascii="Verdana" w:hAnsi="Verdana"/>
          <w:bCs/>
          <w:lang w:val="es-ES"/>
        </w:rPr>
        <w:t>9</w:t>
      </w:r>
      <w:r>
        <w:rPr>
          <w:rFonts w:ascii="Verdana" w:hAnsi="Verdana"/>
          <w:bCs/>
          <w:lang w:val="es-ES"/>
        </w:rPr>
        <w:t>.</w:t>
      </w:r>
    </w:p>
    <w:p w:rsidR="00511BD8" w:rsidRDefault="00154AA0" w:rsidP="00511BD8">
      <w:pPr>
        <w:spacing w:after="0" w:line="240" w:lineRule="auto"/>
        <w:jc w:val="center"/>
        <w:rPr>
          <w:rFonts w:ascii="Verdana" w:hAnsi="Verdana"/>
          <w:bCs/>
          <w:lang w:val="es-ES"/>
        </w:rPr>
      </w:pPr>
      <w:r>
        <w:rPr>
          <w:rFonts w:ascii="Verdana" w:hAnsi="Verdana"/>
          <w:bCs/>
          <w:lang w:val="es-ES"/>
        </w:rPr>
        <w:t>La</w:t>
      </w:r>
      <w:r w:rsidR="00D75175">
        <w:rPr>
          <w:rFonts w:ascii="Verdana" w:hAnsi="Verdana"/>
          <w:bCs/>
          <w:lang w:val="es-ES"/>
        </w:rPr>
        <w:t xml:space="preserve"> Alcalde</w:t>
      </w:r>
      <w:r>
        <w:rPr>
          <w:rFonts w:ascii="Verdana" w:hAnsi="Verdana"/>
          <w:bCs/>
          <w:lang w:val="es-ES"/>
        </w:rPr>
        <w:t>sa-Presidenta</w:t>
      </w:r>
    </w:p>
    <w:p w:rsidR="00511BD8" w:rsidRDefault="00511BD8" w:rsidP="00511BD8">
      <w:pPr>
        <w:spacing w:after="0" w:line="240" w:lineRule="auto"/>
        <w:jc w:val="center"/>
        <w:rPr>
          <w:rFonts w:ascii="Verdana" w:hAnsi="Verdana"/>
          <w:bCs/>
          <w:lang w:val="es-ES"/>
        </w:rPr>
      </w:pPr>
    </w:p>
    <w:p w:rsidR="00511BD8" w:rsidRDefault="00511BD8" w:rsidP="00511BD8">
      <w:pPr>
        <w:spacing w:after="0" w:line="240" w:lineRule="auto"/>
        <w:rPr>
          <w:rFonts w:ascii="Verdana" w:hAnsi="Verdana"/>
          <w:bCs/>
          <w:lang w:val="es-ES"/>
        </w:rPr>
      </w:pPr>
    </w:p>
    <w:p w:rsidR="00D75175" w:rsidRDefault="00511BD8" w:rsidP="00511BD8">
      <w:pPr>
        <w:spacing w:after="0" w:line="240" w:lineRule="auto"/>
        <w:rPr>
          <w:rFonts w:ascii="Verdana" w:hAnsi="Verdana"/>
          <w:bCs/>
          <w:lang w:val="es-ES"/>
        </w:rPr>
      </w:pPr>
      <w:r>
        <w:rPr>
          <w:rFonts w:ascii="Verdana" w:hAnsi="Verdana"/>
          <w:bCs/>
          <w:lang w:val="es-ES"/>
        </w:rPr>
        <w:t xml:space="preserve">                                   </w:t>
      </w:r>
      <w:r w:rsidR="00D75175">
        <w:rPr>
          <w:rFonts w:ascii="Verdana" w:hAnsi="Verdana"/>
          <w:bCs/>
          <w:lang w:val="es-ES"/>
        </w:rPr>
        <w:t xml:space="preserve">Fdo. </w:t>
      </w:r>
      <w:r w:rsidR="00154AA0">
        <w:rPr>
          <w:rFonts w:ascii="Verdana" w:hAnsi="Verdana"/>
          <w:bCs/>
          <w:lang w:val="es-ES"/>
        </w:rPr>
        <w:t>Beatriz García López</w:t>
      </w:r>
      <w:r w:rsidR="00D75175">
        <w:rPr>
          <w:rFonts w:ascii="Verdana" w:hAnsi="Verdana"/>
          <w:bCs/>
          <w:lang w:val="es-ES"/>
        </w:rPr>
        <w:t>.</w:t>
      </w:r>
    </w:p>
    <w:p w:rsidR="00D75175" w:rsidRDefault="00D75175" w:rsidP="00D75175">
      <w:pPr>
        <w:jc w:val="both"/>
        <w:rPr>
          <w:rFonts w:ascii="Verdana" w:hAnsi="Verdana"/>
          <w:bCs/>
          <w:lang w:val="es-ES"/>
        </w:rPr>
      </w:pPr>
    </w:p>
    <w:p w:rsidR="00D75175" w:rsidRDefault="00D75175" w:rsidP="00D75175">
      <w:pPr>
        <w:rPr>
          <w:lang w:val="es-ES"/>
        </w:rPr>
      </w:pPr>
    </w:p>
    <w:p w:rsidR="00D75175" w:rsidRDefault="00D75175" w:rsidP="00D75175">
      <w:pPr>
        <w:rPr>
          <w:lang w:val="es-ES"/>
        </w:rPr>
      </w:pPr>
    </w:p>
    <w:p w:rsidR="00D75175" w:rsidRDefault="00D75175" w:rsidP="00D75175">
      <w:pPr>
        <w:rPr>
          <w:lang w:val="es-ES"/>
        </w:rPr>
      </w:pPr>
    </w:p>
    <w:p w:rsidR="00D75175" w:rsidRPr="00D75175" w:rsidRDefault="00D75175">
      <w:pPr>
        <w:rPr>
          <w:lang w:val="es-ES"/>
        </w:rPr>
      </w:pPr>
    </w:p>
    <w:sectPr w:rsidR="00D75175" w:rsidRPr="00D751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055F1"/>
    <w:multiLevelType w:val="hybridMultilevel"/>
    <w:tmpl w:val="4852C2D4"/>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C363DC9"/>
    <w:multiLevelType w:val="hybridMultilevel"/>
    <w:tmpl w:val="1EECB136"/>
    <w:lvl w:ilvl="0" w:tplc="881C20A8">
      <w:start w:val="1"/>
      <w:numFmt w:val="lowerLetter"/>
      <w:lvlText w:val="%1)"/>
      <w:lvlJc w:val="left"/>
      <w:pPr>
        <w:ind w:left="1071" w:hanging="360"/>
      </w:pPr>
      <w:rPr>
        <w:rFonts w:hint="default"/>
        <w:b/>
      </w:rPr>
    </w:lvl>
    <w:lvl w:ilvl="1" w:tplc="0C0A0019" w:tentative="1">
      <w:start w:val="1"/>
      <w:numFmt w:val="lowerLetter"/>
      <w:lvlText w:val="%2."/>
      <w:lvlJc w:val="left"/>
      <w:pPr>
        <w:ind w:left="1791" w:hanging="360"/>
      </w:pPr>
    </w:lvl>
    <w:lvl w:ilvl="2" w:tplc="0C0A001B" w:tentative="1">
      <w:start w:val="1"/>
      <w:numFmt w:val="lowerRoman"/>
      <w:lvlText w:val="%3."/>
      <w:lvlJc w:val="right"/>
      <w:pPr>
        <w:ind w:left="2511" w:hanging="180"/>
      </w:pPr>
    </w:lvl>
    <w:lvl w:ilvl="3" w:tplc="0C0A000F" w:tentative="1">
      <w:start w:val="1"/>
      <w:numFmt w:val="decimal"/>
      <w:lvlText w:val="%4."/>
      <w:lvlJc w:val="left"/>
      <w:pPr>
        <w:ind w:left="3231" w:hanging="360"/>
      </w:pPr>
    </w:lvl>
    <w:lvl w:ilvl="4" w:tplc="0C0A0019" w:tentative="1">
      <w:start w:val="1"/>
      <w:numFmt w:val="lowerLetter"/>
      <w:lvlText w:val="%5."/>
      <w:lvlJc w:val="left"/>
      <w:pPr>
        <w:ind w:left="3951" w:hanging="360"/>
      </w:pPr>
    </w:lvl>
    <w:lvl w:ilvl="5" w:tplc="0C0A001B" w:tentative="1">
      <w:start w:val="1"/>
      <w:numFmt w:val="lowerRoman"/>
      <w:lvlText w:val="%6."/>
      <w:lvlJc w:val="right"/>
      <w:pPr>
        <w:ind w:left="4671" w:hanging="180"/>
      </w:pPr>
    </w:lvl>
    <w:lvl w:ilvl="6" w:tplc="0C0A000F" w:tentative="1">
      <w:start w:val="1"/>
      <w:numFmt w:val="decimal"/>
      <w:lvlText w:val="%7."/>
      <w:lvlJc w:val="left"/>
      <w:pPr>
        <w:ind w:left="5391" w:hanging="360"/>
      </w:pPr>
    </w:lvl>
    <w:lvl w:ilvl="7" w:tplc="0C0A0019" w:tentative="1">
      <w:start w:val="1"/>
      <w:numFmt w:val="lowerLetter"/>
      <w:lvlText w:val="%8."/>
      <w:lvlJc w:val="left"/>
      <w:pPr>
        <w:ind w:left="6111" w:hanging="360"/>
      </w:pPr>
    </w:lvl>
    <w:lvl w:ilvl="8" w:tplc="0C0A001B" w:tentative="1">
      <w:start w:val="1"/>
      <w:numFmt w:val="lowerRoman"/>
      <w:lvlText w:val="%9."/>
      <w:lvlJc w:val="right"/>
      <w:pPr>
        <w:ind w:left="683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175"/>
    <w:rsid w:val="00040C3B"/>
    <w:rsid w:val="0007471F"/>
    <w:rsid w:val="000964EB"/>
    <w:rsid w:val="000C36EA"/>
    <w:rsid w:val="000E4F25"/>
    <w:rsid w:val="00154AA0"/>
    <w:rsid w:val="001C511E"/>
    <w:rsid w:val="00263076"/>
    <w:rsid w:val="0032782E"/>
    <w:rsid w:val="0036765C"/>
    <w:rsid w:val="003C238F"/>
    <w:rsid w:val="0042289A"/>
    <w:rsid w:val="004C5152"/>
    <w:rsid w:val="004C6493"/>
    <w:rsid w:val="00511BD8"/>
    <w:rsid w:val="005946F8"/>
    <w:rsid w:val="00613374"/>
    <w:rsid w:val="006405D7"/>
    <w:rsid w:val="00836DC2"/>
    <w:rsid w:val="008E4080"/>
    <w:rsid w:val="009075D5"/>
    <w:rsid w:val="0095660B"/>
    <w:rsid w:val="0098567C"/>
    <w:rsid w:val="009D248D"/>
    <w:rsid w:val="00D75175"/>
    <w:rsid w:val="00E537A9"/>
    <w:rsid w:val="00EE611E"/>
    <w:rsid w:val="00F61587"/>
    <w:rsid w:val="00F853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8B933"/>
  <w15:chartTrackingRefBased/>
  <w15:docId w15:val="{07B187F7-3D3F-4F45-B98A-E2AF1018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75175"/>
    <w:pPr>
      <w:spacing w:after="200" w:line="252" w:lineRule="auto"/>
    </w:pPr>
    <w:rPr>
      <w:rFonts w:ascii="Cambria" w:hAnsi="Cambria"/>
      <w:sz w:val="22"/>
      <w:szCs w:val="22"/>
      <w:lang w:val="en-US" w:eastAsia="en-US" w:bidi="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link w:val="TextodegloboCar"/>
    <w:rsid w:val="0095660B"/>
    <w:pPr>
      <w:spacing w:after="0" w:line="240" w:lineRule="auto"/>
    </w:pPr>
    <w:rPr>
      <w:rFonts w:ascii="Segoe UI" w:hAnsi="Segoe UI" w:cs="Segoe UI"/>
      <w:sz w:val="18"/>
      <w:szCs w:val="18"/>
    </w:rPr>
  </w:style>
  <w:style w:type="character" w:customStyle="1" w:styleId="TextodegloboCar">
    <w:name w:val="Texto de globo Car"/>
    <w:link w:val="Textodeglobo"/>
    <w:rsid w:val="0095660B"/>
    <w:rPr>
      <w:rFonts w:ascii="Segoe UI" w:hAnsi="Segoe UI" w:cs="Segoe UI"/>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6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0C4E7-F28D-F94E-83DA-55E0FE327FC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1241</Words>
  <Characters>6830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BASES DE LA CONVOCATORIA DE PRUEBA SELECTIVA PARA LA CONTRATACIÓN DE UN MONITOR DEPORTIVO, DE OCIO Y TIEMPO LIBRE</vt:lpstr>
    </vt:vector>
  </TitlesOfParts>
  <Company>Windows uE</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LA CONVOCATORIA DE PRUEBA SELECTIVA PARA LA CONTRATACIÓN DE UN MONITOR DEPORTIVO, DE OCIO Y TIEMPO LIBRE</dc:title>
  <dc:subject/>
  <dc:creator>Pc</dc:creator>
  <cp:keywords/>
  <dc:description/>
  <cp:lastModifiedBy>Concejalia de festejos los cortijos</cp:lastModifiedBy>
  <cp:revision>4</cp:revision>
  <cp:lastPrinted>2017-06-06T09:04:00Z</cp:lastPrinted>
  <dcterms:created xsi:type="dcterms:W3CDTF">2019-09-10T14:54:00Z</dcterms:created>
  <dcterms:modified xsi:type="dcterms:W3CDTF">2019-09-10T15:03:00Z</dcterms:modified>
</cp:coreProperties>
</file>