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Movilidad y medidas de prevención</w:t>
      </w: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Novedades respecto a las medidas de movilidad y prevención</w:t>
      </w: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6"/>
          <w:szCs w:val="36"/>
          <w:lang w:eastAsia="es-ES"/>
        </w:rPr>
      </w:pPr>
      <w:r w:rsidRPr="008E4653">
        <w:rPr>
          <w:rFonts w:ascii="inherit" w:eastAsia="Times New Roman" w:hAnsi="inherit" w:cs="Arial"/>
          <w:b/>
          <w:bCs/>
          <w:color w:val="575353"/>
          <w:sz w:val="36"/>
          <w:szCs w:val="36"/>
          <w:lang w:eastAsia="es-ES"/>
        </w:rPr>
        <w:t>NUEVAS MEDIDAS</w:t>
      </w:r>
    </w:p>
    <w:p w:rsidR="008E4653" w:rsidRPr="008E4653" w:rsidRDefault="008E4653" w:rsidP="008E4653">
      <w:pPr>
        <w:shd w:val="clear" w:color="auto" w:fill="FFFFFF"/>
        <w:spacing w:after="0" w:line="240" w:lineRule="auto"/>
        <w:textAlignment w:val="baseline"/>
        <w:outlineLvl w:val="2"/>
        <w:rPr>
          <w:rFonts w:ascii="inherit" w:eastAsia="Times New Roman" w:hAnsi="inherit" w:cs="Arial"/>
          <w:b/>
          <w:bCs/>
          <w:color w:val="575353"/>
          <w:sz w:val="33"/>
          <w:szCs w:val="33"/>
          <w:lang w:eastAsia="es-ES"/>
        </w:rPr>
      </w:pPr>
      <w:r w:rsidRPr="008E4653">
        <w:rPr>
          <w:rFonts w:ascii="inherit" w:eastAsia="Times New Roman" w:hAnsi="inherit" w:cs="Arial"/>
          <w:b/>
          <w:bCs/>
          <w:color w:val="C70F2D"/>
          <w:sz w:val="33"/>
          <w:szCs w:val="33"/>
          <w:bdr w:val="none" w:sz="0" w:space="0" w:color="auto" w:frame="1"/>
          <w:lang w:eastAsia="es-ES"/>
        </w:rPr>
        <w:t>ENTRADA EN VIGOR A LAS 00:00h DEL 1 DE MARZO Y HASTA LAS 23.59 DEL 14 MARZO DE 2021</w:t>
      </w:r>
    </w:p>
    <w:p w:rsidR="008E4653" w:rsidRPr="008E4653" w:rsidRDefault="008E4653" w:rsidP="008E4653">
      <w:pPr>
        <w:shd w:val="clear" w:color="auto" w:fill="FFFFFF"/>
        <w:spacing w:before="450" w:after="75" w:line="240" w:lineRule="auto"/>
        <w:textAlignment w:val="baseline"/>
        <w:outlineLvl w:val="2"/>
        <w:rPr>
          <w:rFonts w:ascii="inherit" w:eastAsia="Times New Roman" w:hAnsi="inherit" w:cs="Arial"/>
          <w:b/>
          <w:bCs/>
          <w:color w:val="575353"/>
          <w:sz w:val="33"/>
          <w:szCs w:val="33"/>
          <w:lang w:eastAsia="es-ES"/>
        </w:rPr>
      </w:pPr>
      <w:r w:rsidRPr="008E4653">
        <w:rPr>
          <w:rFonts w:ascii="inherit" w:eastAsia="Times New Roman" w:hAnsi="inherit" w:cs="Arial"/>
          <w:b/>
          <w:bCs/>
          <w:color w:val="575353"/>
          <w:sz w:val="33"/>
          <w:szCs w:val="33"/>
          <w:lang w:eastAsia="es-ES"/>
        </w:rPr>
        <w:t>CIRCULACIÓN</w:t>
      </w:r>
    </w:p>
    <w:p w:rsidR="008E4653" w:rsidRPr="008E4653" w:rsidRDefault="008E4653" w:rsidP="008E4653">
      <w:pPr>
        <w:numPr>
          <w:ilvl w:val="0"/>
          <w:numId w:val="1"/>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 La libertad de circulación y movimiento de las personas en horario nocturno se mantiene entre las 22:00 y las 06:00 horas en todo el territorio de la </w:t>
      </w:r>
      <w:proofErr w:type="spellStart"/>
      <w:r w:rsidRPr="008E4653">
        <w:rPr>
          <w:rFonts w:ascii="inherit" w:eastAsia="Times New Roman" w:hAnsi="inherit" w:cs="Arial"/>
          <w:color w:val="707070"/>
          <w:sz w:val="30"/>
          <w:szCs w:val="30"/>
          <w:lang w:eastAsia="es-ES"/>
        </w:rPr>
        <w:t>Comunitat</w:t>
      </w:r>
      <w:proofErr w:type="spellEnd"/>
      <w:r w:rsidRPr="008E4653">
        <w:rPr>
          <w:rFonts w:ascii="inherit" w:eastAsia="Times New Roman" w:hAnsi="inherit" w:cs="Arial"/>
          <w:color w:val="707070"/>
          <w:sz w:val="30"/>
          <w:szCs w:val="30"/>
          <w:lang w:eastAsia="es-ES"/>
        </w:rPr>
        <w:t xml:space="preserve"> Valenciana, salvo excepciones justificadas.</w:t>
      </w:r>
    </w:p>
    <w:p w:rsidR="008E4653" w:rsidRPr="008E4653" w:rsidRDefault="008E4653" w:rsidP="008E4653">
      <w:pPr>
        <w:numPr>
          <w:ilvl w:val="0"/>
          <w:numId w:val="2"/>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 Se suprime la limitación de movilidad durante los fines de semana y días festivos de los municipios y grupos de municipios afectados por el anterior </w:t>
      </w:r>
      <w:proofErr w:type="spellStart"/>
      <w:r w:rsidRPr="008E4653">
        <w:rPr>
          <w:rFonts w:ascii="inherit" w:eastAsia="Times New Roman" w:hAnsi="inherit" w:cs="Arial"/>
          <w:color w:val="707070"/>
          <w:sz w:val="30"/>
          <w:szCs w:val="30"/>
          <w:lang w:eastAsia="es-ES"/>
        </w:rPr>
        <w:t>perimetraje</w:t>
      </w:r>
      <w:proofErr w:type="spellEnd"/>
      <w:r w:rsidRPr="008E4653">
        <w:rPr>
          <w:rFonts w:ascii="inherit" w:eastAsia="Times New Roman" w:hAnsi="inherit" w:cs="Arial"/>
          <w:color w:val="707070"/>
          <w:sz w:val="30"/>
          <w:szCs w:val="30"/>
          <w:lang w:eastAsia="es-ES"/>
        </w:rPr>
        <w:t>.</w:t>
      </w:r>
    </w:p>
    <w:p w:rsidR="008E4653" w:rsidRPr="008E4653" w:rsidRDefault="008E4653" w:rsidP="008E4653">
      <w:pPr>
        <w:numPr>
          <w:ilvl w:val="0"/>
          <w:numId w:val="3"/>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 Se  mantiene la limitación de movilidad de entrada y la salida de personas del territorio de la </w:t>
      </w:r>
      <w:proofErr w:type="spellStart"/>
      <w:r w:rsidRPr="008E4653">
        <w:rPr>
          <w:rFonts w:ascii="inherit" w:eastAsia="Times New Roman" w:hAnsi="inherit" w:cs="Arial"/>
          <w:color w:val="707070"/>
          <w:sz w:val="30"/>
          <w:szCs w:val="30"/>
          <w:lang w:eastAsia="es-ES"/>
        </w:rPr>
        <w:t>Comunitat</w:t>
      </w:r>
      <w:proofErr w:type="spellEnd"/>
      <w:r w:rsidRPr="008E4653">
        <w:rPr>
          <w:rFonts w:ascii="inherit" w:eastAsia="Times New Roman" w:hAnsi="inherit" w:cs="Arial"/>
          <w:color w:val="707070"/>
          <w:sz w:val="30"/>
          <w:szCs w:val="30"/>
          <w:lang w:eastAsia="es-ES"/>
        </w:rPr>
        <w:t xml:space="preserve"> Valenciana.</w:t>
      </w:r>
    </w:p>
    <w:p w:rsidR="008E4653" w:rsidRPr="008E4653" w:rsidRDefault="008E4653" w:rsidP="008E4653">
      <w:pPr>
        <w:shd w:val="clear" w:color="auto" w:fill="FFFFFF"/>
        <w:spacing w:before="450" w:after="75" w:line="240" w:lineRule="auto"/>
        <w:textAlignment w:val="baseline"/>
        <w:outlineLvl w:val="2"/>
        <w:rPr>
          <w:rFonts w:ascii="inherit" w:eastAsia="Times New Roman" w:hAnsi="inherit" w:cs="Arial"/>
          <w:b/>
          <w:bCs/>
          <w:color w:val="575353"/>
          <w:sz w:val="33"/>
          <w:szCs w:val="33"/>
          <w:lang w:eastAsia="es-ES"/>
        </w:rPr>
      </w:pPr>
      <w:r w:rsidRPr="008E4653">
        <w:rPr>
          <w:rFonts w:ascii="inherit" w:eastAsia="Times New Roman" w:hAnsi="inherit" w:cs="Arial"/>
          <w:b/>
          <w:bCs/>
          <w:color w:val="575353"/>
          <w:sz w:val="33"/>
          <w:szCs w:val="33"/>
          <w:lang w:eastAsia="es-ES"/>
        </w:rPr>
        <w:t>RELACIONES SOCIO-FAMILIARES</w:t>
      </w:r>
    </w:p>
    <w:p w:rsidR="008E4653" w:rsidRPr="008E4653" w:rsidRDefault="008E4653" w:rsidP="008E4653">
      <w:pPr>
        <w:numPr>
          <w:ilvl w:val="0"/>
          <w:numId w:val="4"/>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w:t>
      </w:r>
    </w:p>
    <w:p w:rsidR="008E4653" w:rsidRDefault="008E4653" w:rsidP="008E4653">
      <w:pPr>
        <w:shd w:val="clear" w:color="auto" w:fill="FFFFFF"/>
        <w:spacing w:after="150" w:line="45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La participación en cualquier agrupación o reunión de carácter familiar y/o social, se limitará a un número máximo de 4 personas en espacios públicos - excepto en el caso de personas </w:t>
      </w:r>
      <w:proofErr w:type="spellStart"/>
      <w:r w:rsidRPr="008E4653">
        <w:rPr>
          <w:rFonts w:ascii="inherit" w:eastAsia="Times New Roman" w:hAnsi="inherit" w:cs="Arial"/>
          <w:color w:val="707070"/>
          <w:sz w:val="30"/>
          <w:szCs w:val="30"/>
          <w:lang w:eastAsia="es-ES"/>
        </w:rPr>
        <w:t>convivientes.y</w:t>
      </w:r>
      <w:proofErr w:type="spellEnd"/>
      <w:r w:rsidRPr="008E4653">
        <w:rPr>
          <w:rFonts w:ascii="inherit" w:eastAsia="Times New Roman" w:hAnsi="inherit" w:cs="Arial"/>
          <w:color w:val="707070"/>
          <w:sz w:val="30"/>
          <w:szCs w:val="30"/>
          <w:lang w:eastAsia="es-ES"/>
        </w:rPr>
        <w:t xml:space="preserve"> un único grupo de convivencia en domicilios, que puede ser un grupo ampliado  tal como estaba establecido en la normativa anterior.</w:t>
      </w:r>
    </w:p>
    <w:p w:rsidR="008E4653" w:rsidRPr="008E4653" w:rsidRDefault="008E4653" w:rsidP="008E4653">
      <w:pPr>
        <w:shd w:val="clear" w:color="auto" w:fill="FFFFFF"/>
        <w:spacing w:after="150" w:line="450" w:lineRule="atLeast"/>
        <w:textAlignment w:val="baseline"/>
        <w:rPr>
          <w:rFonts w:ascii="inherit" w:eastAsia="Times New Roman" w:hAnsi="inherit" w:cs="Arial"/>
          <w:color w:val="707070"/>
          <w:sz w:val="30"/>
          <w:szCs w:val="30"/>
          <w:lang w:eastAsia="es-ES"/>
        </w:rPr>
      </w:pPr>
    </w:p>
    <w:p w:rsidR="008E4653" w:rsidRPr="008E4653" w:rsidRDefault="008E4653" w:rsidP="008E4653">
      <w:pPr>
        <w:shd w:val="clear" w:color="auto" w:fill="FFFFFF"/>
        <w:spacing w:before="450" w:after="75" w:line="240" w:lineRule="auto"/>
        <w:textAlignment w:val="baseline"/>
        <w:outlineLvl w:val="2"/>
        <w:rPr>
          <w:rFonts w:ascii="inherit" w:eastAsia="Times New Roman" w:hAnsi="inherit" w:cs="Arial"/>
          <w:b/>
          <w:bCs/>
          <w:color w:val="575353"/>
          <w:sz w:val="33"/>
          <w:szCs w:val="33"/>
          <w:lang w:eastAsia="es-ES"/>
        </w:rPr>
      </w:pPr>
      <w:r w:rsidRPr="008E4653">
        <w:rPr>
          <w:rFonts w:ascii="inherit" w:eastAsia="Times New Roman" w:hAnsi="inherit" w:cs="Arial"/>
          <w:b/>
          <w:bCs/>
          <w:color w:val="575353"/>
          <w:sz w:val="33"/>
          <w:szCs w:val="33"/>
          <w:lang w:eastAsia="es-ES"/>
        </w:rPr>
        <w:lastRenderedPageBreak/>
        <w:t>ESTABLECIMIENTOS DE RESTAURACIÓN Y HOSTELERÍA (BARES, CAFETERÍAS Y RESTAURANTES –INCLUIDOS LOS DE LOS HOTELES-)</w:t>
      </w:r>
    </w:p>
    <w:p w:rsidR="008E4653" w:rsidRPr="008E4653" w:rsidRDefault="008E4653" w:rsidP="008E4653">
      <w:pPr>
        <w:numPr>
          <w:ilvl w:val="0"/>
          <w:numId w:val="5"/>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INTERIOR:  Cerrado</w:t>
      </w:r>
    </w:p>
    <w:p w:rsidR="008E4653" w:rsidRPr="008E4653" w:rsidRDefault="008E4653" w:rsidP="008E4653">
      <w:pPr>
        <w:numPr>
          <w:ilvl w:val="0"/>
          <w:numId w:val="6"/>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EXTERIOR: terrazas al aire libre al 75% de su aforo. Se mantiene la prohibición de fumar.</w:t>
      </w:r>
    </w:p>
    <w:p w:rsidR="008E4653" w:rsidRPr="008E4653" w:rsidRDefault="008E4653" w:rsidP="008E4653">
      <w:pPr>
        <w:numPr>
          <w:ilvl w:val="0"/>
          <w:numId w:val="7"/>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OCUPACIÓN DE MESAS:</w:t>
      </w:r>
    </w:p>
    <w:p w:rsidR="008E4653" w:rsidRPr="008E4653" w:rsidRDefault="008E4653" w:rsidP="008E4653">
      <w:pPr>
        <w:numPr>
          <w:ilvl w:val="1"/>
          <w:numId w:val="7"/>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Máximo 4  personas por mesa o agrupaciones de mesas.</w:t>
      </w:r>
    </w:p>
    <w:p w:rsidR="008E4653" w:rsidRPr="008E4653" w:rsidRDefault="008E4653" w:rsidP="008E4653">
      <w:pPr>
        <w:numPr>
          <w:ilvl w:val="1"/>
          <w:numId w:val="7"/>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El consumo será siempre sentado en mesa.</w:t>
      </w:r>
    </w:p>
    <w:p w:rsidR="008E4653" w:rsidRPr="008E4653" w:rsidRDefault="008E4653" w:rsidP="008E4653">
      <w:pPr>
        <w:numPr>
          <w:ilvl w:val="0"/>
          <w:numId w:val="8"/>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Cierre a las 18:00 horas.</w:t>
      </w:r>
    </w:p>
    <w:p w:rsidR="008E4653" w:rsidRPr="008E4653" w:rsidRDefault="008E4653" w:rsidP="008E4653">
      <w:pPr>
        <w:shd w:val="clear" w:color="auto" w:fill="FFFFFF"/>
        <w:spacing w:before="450" w:after="75" w:line="240" w:lineRule="auto"/>
        <w:textAlignment w:val="baseline"/>
        <w:outlineLvl w:val="2"/>
        <w:rPr>
          <w:rFonts w:ascii="inherit" w:eastAsia="Times New Roman" w:hAnsi="inherit" w:cs="Arial"/>
          <w:b/>
          <w:bCs/>
          <w:color w:val="575353"/>
          <w:sz w:val="33"/>
          <w:szCs w:val="33"/>
          <w:lang w:eastAsia="es-ES"/>
        </w:rPr>
      </w:pPr>
      <w:r w:rsidRPr="008E4653">
        <w:rPr>
          <w:rFonts w:ascii="inherit" w:eastAsia="Times New Roman" w:hAnsi="inherit" w:cs="Arial"/>
          <w:b/>
          <w:bCs/>
          <w:color w:val="575353"/>
          <w:sz w:val="33"/>
          <w:szCs w:val="33"/>
          <w:lang w:eastAsia="es-ES"/>
        </w:rPr>
        <w:t>ESTABLECIMIENTOS COMERCIALES</w:t>
      </w:r>
    </w:p>
    <w:p w:rsidR="008E4653" w:rsidRPr="008E4653" w:rsidRDefault="008E4653" w:rsidP="008E4653">
      <w:pPr>
        <w:numPr>
          <w:ilvl w:val="0"/>
          <w:numId w:val="9"/>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Cierre de los establecimientos y actividades no esenciales a las 20:00 horas.</w:t>
      </w:r>
    </w:p>
    <w:p w:rsidR="008E4653" w:rsidRPr="008E4653" w:rsidRDefault="008E4653" w:rsidP="008E4653">
      <w:pPr>
        <w:numPr>
          <w:ilvl w:val="0"/>
          <w:numId w:val="10"/>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Las actividades esenciales cierran a su horario habitual.      </w:t>
      </w:r>
    </w:p>
    <w:p w:rsidR="008E4653" w:rsidRPr="008E4653" w:rsidRDefault="008E4653" w:rsidP="008E4653">
      <w:pPr>
        <w:numPr>
          <w:ilvl w:val="0"/>
          <w:numId w:val="11"/>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El aforo de comercios será del 50%</w:t>
      </w:r>
    </w:p>
    <w:p w:rsidR="008E4653" w:rsidRPr="008E4653" w:rsidRDefault="008E4653" w:rsidP="008E4653">
      <w:pPr>
        <w:shd w:val="clear" w:color="auto" w:fill="FFFFFF"/>
        <w:spacing w:before="450" w:after="75" w:line="240" w:lineRule="auto"/>
        <w:textAlignment w:val="baseline"/>
        <w:outlineLvl w:val="2"/>
        <w:rPr>
          <w:rFonts w:ascii="inherit" w:eastAsia="Times New Roman" w:hAnsi="inherit" w:cs="Arial"/>
          <w:b/>
          <w:bCs/>
          <w:color w:val="575353"/>
          <w:sz w:val="33"/>
          <w:szCs w:val="33"/>
          <w:lang w:eastAsia="es-ES"/>
        </w:rPr>
      </w:pPr>
      <w:r w:rsidRPr="008E4653">
        <w:rPr>
          <w:rFonts w:ascii="inherit" w:eastAsia="Times New Roman" w:hAnsi="inherit" w:cs="Arial"/>
          <w:b/>
          <w:bCs/>
          <w:color w:val="575353"/>
          <w:sz w:val="33"/>
          <w:szCs w:val="33"/>
          <w:lang w:eastAsia="es-ES"/>
        </w:rPr>
        <w:t>PARQUES Y ZONAS DE ESPARCIMIENTO AL AIRE LIBRE</w:t>
      </w:r>
    </w:p>
    <w:p w:rsidR="008E4653" w:rsidRPr="008E4653" w:rsidRDefault="008E4653" w:rsidP="008E4653">
      <w:pPr>
        <w:numPr>
          <w:ilvl w:val="0"/>
          <w:numId w:val="12"/>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Los jardines y zonas de esparcimiento al aire libre permanecerán abiertos desde las 06:00 a las 22:00 horas, siendo obligatorio su cierre nocturno.</w:t>
      </w:r>
    </w:p>
    <w:p w:rsidR="008E4653" w:rsidRPr="008E4653" w:rsidRDefault="008E4653" w:rsidP="008E4653">
      <w:pPr>
        <w:numPr>
          <w:ilvl w:val="0"/>
          <w:numId w:val="13"/>
        </w:numPr>
        <w:shd w:val="clear" w:color="auto" w:fill="FFFFFF"/>
        <w:spacing w:after="100" w:afterAutospacing="1" w:line="450" w:lineRule="atLeast"/>
        <w:ind w:left="544"/>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Se mantendrán las medidas de distanciamiento físico e higiene y prevención previstas.</w:t>
      </w:r>
    </w:p>
    <w:p w:rsidR="008E4653" w:rsidRDefault="008E4653" w:rsidP="008E4653">
      <w:pPr>
        <w:shd w:val="clear" w:color="auto" w:fill="FFFFFF"/>
        <w:spacing w:before="450" w:after="75" w:line="240" w:lineRule="auto"/>
        <w:textAlignment w:val="baseline"/>
        <w:outlineLvl w:val="2"/>
        <w:rPr>
          <w:rFonts w:ascii="inherit" w:eastAsia="Times New Roman" w:hAnsi="inherit" w:cs="Arial"/>
          <w:b/>
          <w:bCs/>
          <w:color w:val="575353"/>
          <w:sz w:val="33"/>
          <w:szCs w:val="33"/>
          <w:lang w:eastAsia="es-ES"/>
        </w:rPr>
      </w:pPr>
      <w:r w:rsidRPr="008E4653">
        <w:rPr>
          <w:rFonts w:ascii="inherit" w:eastAsia="Times New Roman" w:hAnsi="inherit" w:cs="Arial"/>
          <w:b/>
          <w:bCs/>
          <w:color w:val="575353"/>
          <w:sz w:val="33"/>
          <w:szCs w:val="33"/>
          <w:lang w:eastAsia="es-ES"/>
        </w:rPr>
        <w:t> </w:t>
      </w:r>
    </w:p>
    <w:p w:rsidR="008E4653" w:rsidRPr="008E4653" w:rsidRDefault="008E4653" w:rsidP="008E4653">
      <w:pPr>
        <w:shd w:val="clear" w:color="auto" w:fill="FFFFFF"/>
        <w:spacing w:before="450" w:after="75" w:line="240" w:lineRule="auto"/>
        <w:textAlignment w:val="baseline"/>
        <w:outlineLvl w:val="2"/>
        <w:rPr>
          <w:rFonts w:ascii="inherit" w:eastAsia="Times New Roman" w:hAnsi="inherit" w:cs="Arial"/>
          <w:b/>
          <w:bCs/>
          <w:color w:val="575353"/>
          <w:sz w:val="33"/>
          <w:szCs w:val="33"/>
          <w:lang w:eastAsia="es-ES"/>
        </w:rPr>
      </w:pP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Vehículos privados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Se permite el uso compartido de </w:t>
      </w:r>
      <w:proofErr w:type="spellStart"/>
      <w:r w:rsidRPr="008E4653">
        <w:rPr>
          <w:rFonts w:ascii="inherit" w:eastAsia="Times New Roman" w:hAnsi="inherit" w:cs="Arial"/>
          <w:color w:val="707070"/>
          <w:sz w:val="30"/>
          <w:szCs w:val="30"/>
          <w:lang w:eastAsia="es-ES"/>
        </w:rPr>
        <w:t>vehículos</w:t>
      </w:r>
      <w:proofErr w:type="spellEnd"/>
      <w:r w:rsidRPr="008E4653">
        <w:rPr>
          <w:rFonts w:ascii="inherit" w:eastAsia="Times New Roman" w:hAnsi="inherit" w:cs="Arial"/>
          <w:color w:val="707070"/>
          <w:sz w:val="30"/>
          <w:szCs w:val="30"/>
          <w:lang w:eastAsia="es-ES"/>
        </w:rPr>
        <w:t xml:space="preserve"> privados, llevando todos los usuarios  mascarilla. No obstante, las personas que residan en la misma vivienda </w:t>
      </w:r>
      <w:proofErr w:type="spellStart"/>
      <w:r w:rsidRPr="008E4653">
        <w:rPr>
          <w:rFonts w:ascii="inherit" w:eastAsia="Times New Roman" w:hAnsi="inherit" w:cs="Arial"/>
          <w:color w:val="707070"/>
          <w:sz w:val="30"/>
          <w:szCs w:val="30"/>
          <w:lang w:eastAsia="es-ES"/>
        </w:rPr>
        <w:t>podrán</w:t>
      </w:r>
      <w:proofErr w:type="spellEnd"/>
      <w:r w:rsidRPr="008E4653">
        <w:rPr>
          <w:rFonts w:ascii="inherit" w:eastAsia="Times New Roman" w:hAnsi="inherit" w:cs="Arial"/>
          <w:color w:val="707070"/>
          <w:sz w:val="30"/>
          <w:szCs w:val="30"/>
          <w:lang w:eastAsia="es-ES"/>
        </w:rPr>
        <w:t xml:space="preserve"> compartir, sin que sea necesario el uso de mascarilla, un mismo </w:t>
      </w:r>
      <w:proofErr w:type="spellStart"/>
      <w:r w:rsidRPr="008E4653">
        <w:rPr>
          <w:rFonts w:ascii="inherit" w:eastAsia="Times New Roman" w:hAnsi="inherit" w:cs="Arial"/>
          <w:color w:val="707070"/>
          <w:sz w:val="30"/>
          <w:szCs w:val="30"/>
          <w:lang w:eastAsia="es-ES"/>
        </w:rPr>
        <w:t>vehículo</w:t>
      </w:r>
      <w:proofErr w:type="spellEnd"/>
      <w:r w:rsidRPr="008E4653">
        <w:rPr>
          <w:rFonts w:ascii="inherit" w:eastAsia="Times New Roman" w:hAnsi="inherit" w:cs="Arial"/>
          <w:color w:val="707070"/>
          <w:sz w:val="30"/>
          <w:szCs w:val="30"/>
          <w:lang w:eastAsia="es-ES"/>
        </w:rPr>
        <w:t>.</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En el caso de las motos (conductor y pasajero) es obligatorio el uso de guantes y casco integral con visera o mascarilla, si no se convive en el mismo domicilio.</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w:t>
      </w: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Distancia de seguridad interpersonal</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Deberá cumplirse el mantenimiento de la distancia de seguridad interpersonal establecida de, por lo menos, 1,5 metros o, en su defecto, medidas alternativas de protección física, con uso de mascarilla de higiene adecuada y etiqueta respiratoria.</w:t>
      </w: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Mascarillas</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b/>
          <w:bCs/>
          <w:color w:val="565353"/>
          <w:sz w:val="30"/>
          <w:szCs w:val="30"/>
          <w:lang w:eastAsia="es-ES"/>
        </w:rPr>
        <w:t>Las personas de seis años en adelante están obligadas al uso de la mascarilla en todo momento</w:t>
      </w:r>
      <w:r w:rsidRPr="008E4653">
        <w:rPr>
          <w:rFonts w:ascii="inherit" w:eastAsia="Times New Roman" w:hAnsi="inherit" w:cs="Arial"/>
          <w:color w:val="565353"/>
          <w:sz w:val="30"/>
          <w:szCs w:val="30"/>
          <w:lang w:eastAsia="es-ES"/>
        </w:rPr>
        <w:t> en la vía pública, en espacios al aire libre y en espacios cerrados de uso público o abiertos al público.</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 </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El uso de la mascarilla será expresamente </w:t>
      </w:r>
      <w:r w:rsidRPr="008E4653">
        <w:rPr>
          <w:rFonts w:ascii="inherit" w:eastAsia="Times New Roman" w:hAnsi="inherit" w:cs="Arial"/>
          <w:b/>
          <w:bCs/>
          <w:color w:val="565353"/>
          <w:sz w:val="30"/>
          <w:szCs w:val="30"/>
          <w:lang w:eastAsia="es-ES"/>
        </w:rPr>
        <w:t>obligatorio durante la práctica de actividad física o deporte</w:t>
      </w:r>
      <w:r w:rsidRPr="008E4653">
        <w:rPr>
          <w:rFonts w:ascii="inherit" w:eastAsia="Times New Roman" w:hAnsi="inherit" w:cs="Arial"/>
          <w:color w:val="565353"/>
          <w:sz w:val="30"/>
          <w:szCs w:val="30"/>
          <w:lang w:eastAsia="es-ES"/>
        </w:rPr>
        <w:t> dentro de los núcleos urbanos y en los espacios al aire libre.</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 </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La obligación contenida en los apartados anteriores</w:t>
      </w:r>
      <w:r w:rsidRPr="008E4653">
        <w:rPr>
          <w:rFonts w:ascii="inherit" w:eastAsia="Times New Roman" w:hAnsi="inherit" w:cs="Arial"/>
          <w:b/>
          <w:bCs/>
          <w:color w:val="565353"/>
          <w:sz w:val="30"/>
          <w:szCs w:val="30"/>
          <w:lang w:eastAsia="es-ES"/>
        </w:rPr>
        <w:t> no será exigible</w:t>
      </w:r>
      <w:r w:rsidRPr="008E4653">
        <w:rPr>
          <w:rFonts w:ascii="inherit" w:eastAsia="Times New Roman" w:hAnsi="inherit" w:cs="Arial"/>
          <w:color w:val="565353"/>
          <w:sz w:val="30"/>
          <w:szCs w:val="30"/>
          <w:lang w:eastAsia="es-ES"/>
        </w:rPr>
        <w:t> para las personas que presenten algún tipo de enfermedad o</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proofErr w:type="gramStart"/>
      <w:r w:rsidRPr="008E4653">
        <w:rPr>
          <w:rFonts w:ascii="inherit" w:eastAsia="Times New Roman" w:hAnsi="inherit" w:cs="Arial"/>
          <w:color w:val="565353"/>
          <w:sz w:val="30"/>
          <w:szCs w:val="30"/>
          <w:lang w:eastAsia="es-ES"/>
        </w:rPr>
        <w:t>dificultad</w:t>
      </w:r>
      <w:proofErr w:type="gramEnd"/>
      <w:r w:rsidRPr="008E4653">
        <w:rPr>
          <w:rFonts w:ascii="inherit" w:eastAsia="Times New Roman" w:hAnsi="inherit" w:cs="Arial"/>
          <w:color w:val="565353"/>
          <w:sz w:val="30"/>
          <w:szCs w:val="30"/>
          <w:lang w:eastAsia="es-ES"/>
        </w:rPr>
        <w:t xml:space="preserve"> respiratoria que pueda verse agravada por el uso de mascarilla o que por su situación de discapacidad o dependencia no dispongan de autonomía para quistarse la mascarilla, o bien presenten alteraciones de conducta que hagan inviable su utilización y en los supuestos de fuerza mayor o situación de necesidad.</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 </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lastRenderedPageBreak/>
        <w:t> </w:t>
      </w: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Actividad física, deporte, instalaciones y acontecimientos deportivos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Se podrá realizar actividad física y deportiva, en las modalidades individuales, en pareja y en grupos de hasta 4 personas.</w:t>
      </w:r>
      <w:r w:rsidRPr="008E4653">
        <w:rPr>
          <w:rFonts w:ascii="inherit" w:eastAsia="Times New Roman" w:hAnsi="inherit" w:cs="Arial"/>
          <w:color w:val="707070"/>
          <w:sz w:val="30"/>
          <w:szCs w:val="30"/>
          <w:lang w:eastAsia="es-ES"/>
        </w:rPr>
        <w:br/>
      </w:r>
      <w:r w:rsidRPr="008E4653">
        <w:rPr>
          <w:rFonts w:ascii="inherit" w:eastAsia="Times New Roman" w:hAnsi="inherit" w:cs="Arial"/>
          <w:color w:val="707070"/>
          <w:sz w:val="30"/>
          <w:szCs w:val="30"/>
          <w:lang w:eastAsia="es-ES"/>
        </w:rPr>
        <w:br/>
        <w:t>Escolares (infantil y primaria): fuera de la jornada escolar, un máximo de 4 personas sin contacto y sin público</w:t>
      </w:r>
      <w:r w:rsidRPr="008E4653">
        <w:rPr>
          <w:rFonts w:ascii="inherit" w:eastAsia="Times New Roman" w:hAnsi="inherit" w:cs="Arial"/>
          <w:color w:val="707070"/>
          <w:sz w:val="30"/>
          <w:szCs w:val="30"/>
          <w:lang w:eastAsia="es-ES"/>
        </w:rPr>
        <w:br/>
        <w:t>Los deportistas federados, universitarios y juegos deportivos reinician los entrenamientos y las Competiciones oficiales.</w:t>
      </w:r>
      <w:r w:rsidRPr="008E4653">
        <w:rPr>
          <w:rFonts w:ascii="inherit" w:eastAsia="Times New Roman" w:hAnsi="inherit" w:cs="Arial"/>
          <w:color w:val="707070"/>
          <w:sz w:val="30"/>
          <w:szCs w:val="30"/>
          <w:lang w:eastAsia="es-ES"/>
        </w:rPr>
        <w:br/>
      </w:r>
      <w:r w:rsidRPr="008E4653">
        <w:rPr>
          <w:rFonts w:ascii="inherit" w:eastAsia="Times New Roman" w:hAnsi="inherit" w:cs="Arial"/>
          <w:color w:val="707070"/>
          <w:sz w:val="30"/>
          <w:szCs w:val="30"/>
          <w:lang w:eastAsia="es-ES"/>
        </w:rPr>
        <w:br/>
      </w:r>
      <w:r w:rsidRPr="008E4653">
        <w:rPr>
          <w:rFonts w:ascii="inherit" w:eastAsia="Times New Roman" w:hAnsi="inherit" w:cs="Arial"/>
          <w:b/>
          <w:bCs/>
          <w:color w:val="707070"/>
          <w:sz w:val="30"/>
          <w:szCs w:val="30"/>
          <w:lang w:eastAsia="es-ES"/>
        </w:rPr>
        <w:t>Continúan suspendidas:</w:t>
      </w:r>
      <w:r w:rsidRPr="008E4653">
        <w:rPr>
          <w:rFonts w:ascii="inherit" w:eastAsia="Times New Roman" w:hAnsi="inherit" w:cs="Arial"/>
          <w:color w:val="707070"/>
          <w:sz w:val="30"/>
          <w:szCs w:val="30"/>
          <w:lang w:eastAsia="es-ES"/>
        </w:rPr>
        <w:br/>
        <w:t>Las competiciones, actividades y acontecimientos deportivos organizados por entidades públicas y privadas.</w:t>
      </w:r>
      <w:r w:rsidRPr="008E4653">
        <w:rPr>
          <w:rFonts w:ascii="inherit" w:eastAsia="Times New Roman" w:hAnsi="inherit" w:cs="Arial"/>
          <w:color w:val="707070"/>
          <w:sz w:val="30"/>
          <w:szCs w:val="30"/>
          <w:lang w:eastAsia="es-ES"/>
        </w:rPr>
        <w:br/>
        <w:t>El uso de instalaciones deportivas: pabellones municipales, gimnasios, etc.</w:t>
      </w:r>
      <w:r w:rsidRPr="008E4653">
        <w:rPr>
          <w:rFonts w:ascii="inherit" w:eastAsia="Times New Roman" w:hAnsi="inherit" w:cs="Arial"/>
          <w:color w:val="707070"/>
          <w:sz w:val="30"/>
          <w:szCs w:val="30"/>
          <w:lang w:eastAsia="es-ES"/>
        </w:rPr>
        <w:br/>
        <w:t>Acontecimientos deportivos, excepto los expresamente permitidos.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w:t>
      </w: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Espectáculos deportivos</w:t>
      </w: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Entrenamiento medio en ligas no profesionales federadas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Los deportistas integrados en clubes participantes en ligas no profesionales federadas podrán realizar entrenamientos tácticos en grupos de hasta un máximo de 30 personas, evitando contacto físico.</w:t>
      </w:r>
    </w:p>
    <w:p w:rsid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Las instalaciones deportivas cubiertas, al aire libre y centros deportivos se organizarán por turnos horarios y se permite la actividad en grupos de hasta 20 personas en espacios cerrados y 30 en abiertos, sin contacto físico. Se podrán utilizar los vestuarios.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lastRenderedPageBreak/>
        <w:t>Playas</w:t>
      </w:r>
      <w:bookmarkStart w:id="0" w:name="_GoBack"/>
      <w:bookmarkEnd w:id="0"/>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Playas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En las zonas de estancia de los usuarios, se debe establecer una distribución espacial para garantizar la distancia de seguridad de al menos dos metros entre los usuarios mediante señales en el suelo limitando los espacios.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Todos los objetos personales, como toallas, tumbonas y elementos similares, deben permanecer dentro del perímetro de seguridad de dos metros establecido, evitando contacto con el resto de usuarios.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Se recomienda que los ejes de las sombrillas no se instalen a distancias inferiores de 4 metros.</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Se permite la práctica de actividades deportivas, profesionales o de recreo, siempre que se puedan desarrollar conforme a la normativa vigente.</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w:t>
      </w: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Turismo</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707070"/>
          <w:sz w:val="30"/>
          <w:szCs w:val="30"/>
          <w:lang w:eastAsia="es-ES"/>
        </w:rPr>
      </w:pPr>
      <w:hyperlink r:id="rId5" w:tgtFrame="_blank" w:history="1">
        <w:proofErr w:type="spellStart"/>
        <w:r w:rsidRPr="008E4653">
          <w:rPr>
            <w:rFonts w:ascii="inherit" w:eastAsia="Times New Roman" w:hAnsi="inherit" w:cs="Arial"/>
            <w:color w:val="000000"/>
            <w:sz w:val="30"/>
            <w:szCs w:val="30"/>
            <w:u w:val="single"/>
            <w:bdr w:val="none" w:sz="0" w:space="0" w:color="auto" w:frame="1"/>
            <w:lang w:eastAsia="es-ES"/>
          </w:rPr>
          <w:t>Turisme</w:t>
        </w:r>
        <w:proofErr w:type="spellEnd"/>
        <w:r w:rsidRPr="008E4653">
          <w:rPr>
            <w:rFonts w:ascii="inherit" w:eastAsia="Times New Roman" w:hAnsi="inherit" w:cs="Arial"/>
            <w:color w:val="000000"/>
            <w:sz w:val="30"/>
            <w:szCs w:val="30"/>
            <w:u w:val="single"/>
            <w:bdr w:val="none" w:sz="0" w:space="0" w:color="auto" w:frame="1"/>
            <w:lang w:eastAsia="es-ES"/>
          </w:rPr>
          <w:t xml:space="preserve"> CV</w:t>
        </w:r>
      </w:hyperlink>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Escuelas y parques infantiles</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En las </w:t>
      </w:r>
      <w:r w:rsidRPr="008E4653">
        <w:rPr>
          <w:rFonts w:ascii="inherit" w:eastAsia="Times New Roman" w:hAnsi="inherit" w:cs="Arial"/>
          <w:b/>
          <w:bCs/>
          <w:color w:val="565353"/>
          <w:sz w:val="30"/>
          <w:szCs w:val="30"/>
          <w:lang w:eastAsia="es-ES"/>
        </w:rPr>
        <w:t>escuelas infantiles</w:t>
      </w:r>
      <w:r w:rsidRPr="008E4653">
        <w:rPr>
          <w:rFonts w:ascii="inherit" w:eastAsia="Times New Roman" w:hAnsi="inherit" w:cs="Arial"/>
          <w:color w:val="565353"/>
          <w:sz w:val="30"/>
          <w:szCs w:val="30"/>
          <w:lang w:eastAsia="es-ES"/>
        </w:rPr>
        <w:t> privadas y escuelas infantiles municipales que imparten el primer ciclo de educación infantil de 0 a 3 años el aforo permitido será del 75% respecto de las plazas autorizadas para cada centro.</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El número de participantes por aula dependerá del tamaño de cada aula y se aplicará en todos los casos la ratio de 2,25 m² por persona.</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 </w:t>
      </w:r>
    </w:p>
    <w:p w:rsid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r w:rsidRPr="008E4653">
        <w:rPr>
          <w:rFonts w:ascii="inherit" w:eastAsia="Times New Roman" w:hAnsi="inherit" w:cs="Arial"/>
          <w:color w:val="565353"/>
          <w:sz w:val="30"/>
          <w:szCs w:val="30"/>
          <w:lang w:eastAsia="es-ES"/>
        </w:rPr>
        <w:t>En los </w:t>
      </w:r>
      <w:r w:rsidRPr="008E4653">
        <w:rPr>
          <w:rFonts w:ascii="inherit" w:eastAsia="Times New Roman" w:hAnsi="inherit" w:cs="Arial"/>
          <w:b/>
          <w:bCs/>
          <w:color w:val="565353"/>
          <w:sz w:val="30"/>
          <w:szCs w:val="30"/>
          <w:lang w:eastAsia="es-ES"/>
        </w:rPr>
        <w:t>parques infantiles recreativos</w:t>
      </w:r>
      <w:r w:rsidRPr="008E4653">
        <w:rPr>
          <w:rFonts w:ascii="inherit" w:eastAsia="Times New Roman" w:hAnsi="inherit" w:cs="Arial"/>
          <w:color w:val="565353"/>
          <w:sz w:val="30"/>
          <w:szCs w:val="30"/>
          <w:lang w:eastAsia="es-ES"/>
        </w:rPr>
        <w:t>, los niños y niñas deberán mantener una distancia de seguridad de 1,5m, salvo que sean convivientes, que no existe ese límite.</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565353"/>
          <w:sz w:val="30"/>
          <w:szCs w:val="30"/>
          <w:lang w:eastAsia="es-ES"/>
        </w:rPr>
      </w:pP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lastRenderedPageBreak/>
        <w:t>Congresos, Conferencias y Ferias</w:t>
      </w: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Aforo y distancia de seguridad</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En todo momento, dichos eventos deberán cumplir las obligaciones de distancia física, sin superar en ningún caso un el aforo establecido por la normativa vigente, debiendo fomentarse la participación no presencial de aquellos que puedan prestar su actividad a distancia.</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Esta </w:t>
      </w:r>
      <w:proofErr w:type="spellStart"/>
      <w:r w:rsidRPr="008E4653">
        <w:rPr>
          <w:rFonts w:ascii="inherit" w:eastAsia="Times New Roman" w:hAnsi="inherit" w:cs="Arial"/>
          <w:color w:val="707070"/>
          <w:sz w:val="30"/>
          <w:szCs w:val="30"/>
          <w:lang w:eastAsia="es-ES"/>
        </w:rPr>
        <w:t>limitación</w:t>
      </w:r>
      <w:proofErr w:type="spellEnd"/>
      <w:r w:rsidRPr="008E4653">
        <w:rPr>
          <w:rFonts w:ascii="inherit" w:eastAsia="Times New Roman" w:hAnsi="inherit" w:cs="Arial"/>
          <w:color w:val="707070"/>
          <w:sz w:val="30"/>
          <w:szCs w:val="30"/>
          <w:lang w:eastAsia="es-ES"/>
        </w:rPr>
        <w:t xml:space="preserve"> </w:t>
      </w:r>
      <w:proofErr w:type="spellStart"/>
      <w:r w:rsidRPr="008E4653">
        <w:rPr>
          <w:rFonts w:ascii="inherit" w:eastAsia="Times New Roman" w:hAnsi="inherit" w:cs="Arial"/>
          <w:color w:val="707070"/>
          <w:sz w:val="30"/>
          <w:szCs w:val="30"/>
          <w:lang w:eastAsia="es-ES"/>
        </w:rPr>
        <w:t>sera</w:t>
      </w:r>
      <w:proofErr w:type="spellEnd"/>
      <w:r w:rsidRPr="008E4653">
        <w:rPr>
          <w:rFonts w:ascii="inherit" w:eastAsia="Times New Roman" w:hAnsi="inherit" w:cs="Arial"/>
          <w:color w:val="707070"/>
          <w:sz w:val="30"/>
          <w:szCs w:val="30"/>
          <w:lang w:eastAsia="es-ES"/>
        </w:rPr>
        <w:t xml:space="preserve">́ de </w:t>
      </w:r>
      <w:proofErr w:type="spellStart"/>
      <w:r w:rsidRPr="008E4653">
        <w:rPr>
          <w:rFonts w:ascii="inherit" w:eastAsia="Times New Roman" w:hAnsi="inherit" w:cs="Arial"/>
          <w:color w:val="707070"/>
          <w:sz w:val="30"/>
          <w:szCs w:val="30"/>
          <w:lang w:eastAsia="es-ES"/>
        </w:rPr>
        <w:t>aplicación</w:t>
      </w:r>
      <w:proofErr w:type="spellEnd"/>
      <w:r w:rsidRPr="008E4653">
        <w:rPr>
          <w:rFonts w:ascii="inherit" w:eastAsia="Times New Roman" w:hAnsi="inherit" w:cs="Arial"/>
          <w:color w:val="707070"/>
          <w:sz w:val="30"/>
          <w:szCs w:val="30"/>
          <w:lang w:eastAsia="es-ES"/>
        </w:rPr>
        <w:t xml:space="preserve"> </w:t>
      </w:r>
      <w:proofErr w:type="spellStart"/>
      <w:r w:rsidRPr="008E4653">
        <w:rPr>
          <w:rFonts w:ascii="inherit" w:eastAsia="Times New Roman" w:hAnsi="inherit" w:cs="Arial"/>
          <w:color w:val="707070"/>
          <w:sz w:val="30"/>
          <w:szCs w:val="30"/>
          <w:lang w:eastAsia="es-ES"/>
        </w:rPr>
        <w:t>también</w:t>
      </w:r>
      <w:proofErr w:type="spellEnd"/>
      <w:r w:rsidRPr="008E4653">
        <w:rPr>
          <w:rFonts w:ascii="inherit" w:eastAsia="Times New Roman" w:hAnsi="inherit" w:cs="Arial"/>
          <w:color w:val="707070"/>
          <w:sz w:val="30"/>
          <w:szCs w:val="30"/>
          <w:lang w:eastAsia="es-ES"/>
        </w:rPr>
        <w:t xml:space="preserve"> a la </w:t>
      </w:r>
      <w:proofErr w:type="spellStart"/>
      <w:r w:rsidRPr="008E4653">
        <w:rPr>
          <w:rFonts w:ascii="inherit" w:eastAsia="Times New Roman" w:hAnsi="inherit" w:cs="Arial"/>
          <w:color w:val="707070"/>
          <w:sz w:val="30"/>
          <w:szCs w:val="30"/>
          <w:lang w:eastAsia="es-ES"/>
        </w:rPr>
        <w:t>realización</w:t>
      </w:r>
      <w:proofErr w:type="spellEnd"/>
      <w:r w:rsidRPr="008E4653">
        <w:rPr>
          <w:rFonts w:ascii="inherit" w:eastAsia="Times New Roman" w:hAnsi="inherit" w:cs="Arial"/>
          <w:color w:val="707070"/>
          <w:sz w:val="30"/>
          <w:szCs w:val="30"/>
          <w:lang w:eastAsia="es-ES"/>
        </w:rPr>
        <w:t xml:space="preserve">, por parte de personas </w:t>
      </w:r>
      <w:proofErr w:type="spellStart"/>
      <w:r w:rsidRPr="008E4653">
        <w:rPr>
          <w:rFonts w:ascii="inherit" w:eastAsia="Times New Roman" w:hAnsi="inherit" w:cs="Arial"/>
          <w:color w:val="707070"/>
          <w:sz w:val="30"/>
          <w:szCs w:val="30"/>
          <w:lang w:eastAsia="es-ES"/>
        </w:rPr>
        <w:t>físicas</w:t>
      </w:r>
      <w:proofErr w:type="spellEnd"/>
      <w:r w:rsidRPr="008E4653">
        <w:rPr>
          <w:rFonts w:ascii="inherit" w:eastAsia="Times New Roman" w:hAnsi="inherit" w:cs="Arial"/>
          <w:color w:val="707070"/>
          <w:sz w:val="30"/>
          <w:szCs w:val="30"/>
          <w:lang w:eastAsia="es-ES"/>
        </w:rPr>
        <w:t xml:space="preserve"> y </w:t>
      </w:r>
      <w:proofErr w:type="spellStart"/>
      <w:r w:rsidRPr="008E4653">
        <w:rPr>
          <w:rFonts w:ascii="inherit" w:eastAsia="Times New Roman" w:hAnsi="inherit" w:cs="Arial"/>
          <w:color w:val="707070"/>
          <w:sz w:val="30"/>
          <w:szCs w:val="30"/>
          <w:lang w:eastAsia="es-ES"/>
        </w:rPr>
        <w:t>jurídicas</w:t>
      </w:r>
      <w:proofErr w:type="spellEnd"/>
      <w:r w:rsidRPr="008E4653">
        <w:rPr>
          <w:rFonts w:ascii="inherit" w:eastAsia="Times New Roman" w:hAnsi="inherit" w:cs="Arial"/>
          <w:color w:val="707070"/>
          <w:sz w:val="30"/>
          <w:szCs w:val="30"/>
          <w:lang w:eastAsia="es-ES"/>
        </w:rPr>
        <w:t xml:space="preserve">, </w:t>
      </w:r>
      <w:proofErr w:type="spellStart"/>
      <w:r w:rsidRPr="008E4653">
        <w:rPr>
          <w:rFonts w:ascii="inherit" w:eastAsia="Times New Roman" w:hAnsi="inherit" w:cs="Arial"/>
          <w:color w:val="707070"/>
          <w:sz w:val="30"/>
          <w:szCs w:val="30"/>
          <w:lang w:eastAsia="es-ES"/>
        </w:rPr>
        <w:t>públicas</w:t>
      </w:r>
      <w:proofErr w:type="spellEnd"/>
      <w:r w:rsidRPr="008E4653">
        <w:rPr>
          <w:rFonts w:ascii="inherit" w:eastAsia="Times New Roman" w:hAnsi="inherit" w:cs="Arial"/>
          <w:color w:val="707070"/>
          <w:sz w:val="30"/>
          <w:szCs w:val="30"/>
          <w:lang w:eastAsia="es-ES"/>
        </w:rPr>
        <w:t xml:space="preserve"> y privadas, de actividades y talleres informativos y de </w:t>
      </w:r>
      <w:proofErr w:type="spellStart"/>
      <w:r w:rsidRPr="008E4653">
        <w:rPr>
          <w:rFonts w:ascii="inherit" w:eastAsia="Times New Roman" w:hAnsi="inherit" w:cs="Arial"/>
          <w:color w:val="707070"/>
          <w:sz w:val="30"/>
          <w:szCs w:val="30"/>
          <w:lang w:eastAsia="es-ES"/>
        </w:rPr>
        <w:t>divulgación</w:t>
      </w:r>
      <w:proofErr w:type="spellEnd"/>
      <w:r w:rsidRPr="008E4653">
        <w:rPr>
          <w:rFonts w:ascii="inherit" w:eastAsia="Times New Roman" w:hAnsi="inherit" w:cs="Arial"/>
          <w:color w:val="707070"/>
          <w:sz w:val="30"/>
          <w:szCs w:val="30"/>
          <w:lang w:eastAsia="es-ES"/>
        </w:rPr>
        <w:t xml:space="preserve"> en el </w:t>
      </w:r>
      <w:proofErr w:type="spellStart"/>
      <w:r w:rsidRPr="008E4653">
        <w:rPr>
          <w:rFonts w:ascii="inherit" w:eastAsia="Times New Roman" w:hAnsi="inherit" w:cs="Arial"/>
          <w:color w:val="707070"/>
          <w:sz w:val="30"/>
          <w:szCs w:val="30"/>
          <w:lang w:eastAsia="es-ES"/>
        </w:rPr>
        <w:t>ámbito</w:t>
      </w:r>
      <w:proofErr w:type="spellEnd"/>
      <w:r w:rsidRPr="008E4653">
        <w:rPr>
          <w:rFonts w:ascii="inherit" w:eastAsia="Times New Roman" w:hAnsi="inherit" w:cs="Arial"/>
          <w:color w:val="707070"/>
          <w:sz w:val="30"/>
          <w:szCs w:val="30"/>
          <w:lang w:eastAsia="es-ES"/>
        </w:rPr>
        <w:t xml:space="preserve"> de la </w:t>
      </w:r>
      <w:proofErr w:type="spellStart"/>
      <w:r w:rsidRPr="008E4653">
        <w:rPr>
          <w:rFonts w:ascii="inherit" w:eastAsia="Times New Roman" w:hAnsi="inherit" w:cs="Arial"/>
          <w:color w:val="707070"/>
          <w:sz w:val="30"/>
          <w:szCs w:val="30"/>
          <w:lang w:eastAsia="es-ES"/>
        </w:rPr>
        <w:t>investigación</w:t>
      </w:r>
      <w:proofErr w:type="spellEnd"/>
      <w:r w:rsidRPr="008E4653">
        <w:rPr>
          <w:rFonts w:ascii="inherit" w:eastAsia="Times New Roman" w:hAnsi="inherit" w:cs="Arial"/>
          <w:color w:val="707070"/>
          <w:sz w:val="30"/>
          <w:szCs w:val="30"/>
          <w:lang w:eastAsia="es-ES"/>
        </w:rPr>
        <w:t xml:space="preserve"> </w:t>
      </w:r>
      <w:proofErr w:type="spellStart"/>
      <w:r w:rsidRPr="008E4653">
        <w:rPr>
          <w:rFonts w:ascii="inherit" w:eastAsia="Times New Roman" w:hAnsi="inherit" w:cs="Arial"/>
          <w:color w:val="707070"/>
          <w:sz w:val="30"/>
          <w:szCs w:val="30"/>
          <w:lang w:eastAsia="es-ES"/>
        </w:rPr>
        <w:t>científica</w:t>
      </w:r>
      <w:proofErr w:type="spellEnd"/>
      <w:r w:rsidRPr="008E4653">
        <w:rPr>
          <w:rFonts w:ascii="inherit" w:eastAsia="Times New Roman" w:hAnsi="inherit" w:cs="Arial"/>
          <w:color w:val="707070"/>
          <w:sz w:val="30"/>
          <w:szCs w:val="30"/>
          <w:lang w:eastAsia="es-ES"/>
        </w:rPr>
        <w:t xml:space="preserve"> y </w:t>
      </w:r>
      <w:proofErr w:type="spellStart"/>
      <w:r w:rsidRPr="008E4653">
        <w:rPr>
          <w:rFonts w:ascii="inherit" w:eastAsia="Times New Roman" w:hAnsi="inherit" w:cs="Arial"/>
          <w:color w:val="707070"/>
          <w:sz w:val="30"/>
          <w:szCs w:val="30"/>
          <w:lang w:eastAsia="es-ES"/>
        </w:rPr>
        <w:t>técnica</w:t>
      </w:r>
      <w:proofErr w:type="spellEnd"/>
      <w:r w:rsidRPr="008E4653">
        <w:rPr>
          <w:rFonts w:ascii="inherit" w:eastAsia="Times New Roman" w:hAnsi="inherit" w:cs="Arial"/>
          <w:color w:val="707070"/>
          <w:sz w:val="30"/>
          <w:szCs w:val="30"/>
          <w:lang w:eastAsia="es-ES"/>
        </w:rPr>
        <w:t xml:space="preserve">, el desarrollo y la </w:t>
      </w:r>
      <w:proofErr w:type="spellStart"/>
      <w:r w:rsidRPr="008E4653">
        <w:rPr>
          <w:rFonts w:ascii="inherit" w:eastAsia="Times New Roman" w:hAnsi="inherit" w:cs="Arial"/>
          <w:color w:val="707070"/>
          <w:sz w:val="30"/>
          <w:szCs w:val="30"/>
          <w:lang w:eastAsia="es-ES"/>
        </w:rPr>
        <w:t>innovación</w:t>
      </w:r>
      <w:proofErr w:type="spellEnd"/>
      <w:r w:rsidRPr="008E4653">
        <w:rPr>
          <w:rFonts w:ascii="inherit" w:eastAsia="Times New Roman" w:hAnsi="inherit" w:cs="Arial"/>
          <w:color w:val="707070"/>
          <w:sz w:val="30"/>
          <w:szCs w:val="30"/>
          <w:lang w:eastAsia="es-ES"/>
        </w:rPr>
        <w:t xml:space="preserve">, dirigidos a todo tipo de </w:t>
      </w:r>
      <w:proofErr w:type="spellStart"/>
      <w:r w:rsidRPr="008E4653">
        <w:rPr>
          <w:rFonts w:ascii="inherit" w:eastAsia="Times New Roman" w:hAnsi="inherit" w:cs="Arial"/>
          <w:color w:val="707070"/>
          <w:sz w:val="30"/>
          <w:szCs w:val="30"/>
          <w:lang w:eastAsia="es-ES"/>
        </w:rPr>
        <w:t>público</w:t>
      </w:r>
      <w:proofErr w:type="spellEnd"/>
      <w:r w:rsidRPr="008E4653">
        <w:rPr>
          <w:rFonts w:ascii="inherit" w:eastAsia="Times New Roman" w:hAnsi="inherit" w:cs="Arial"/>
          <w:color w:val="707070"/>
          <w:sz w:val="30"/>
          <w:szCs w:val="30"/>
          <w:lang w:eastAsia="es-ES"/>
        </w:rPr>
        <w:t xml:space="preserve">, y que tengan por objeto el aprendizaje y la </w:t>
      </w:r>
      <w:proofErr w:type="spellStart"/>
      <w:r w:rsidRPr="008E4653">
        <w:rPr>
          <w:rFonts w:ascii="inherit" w:eastAsia="Times New Roman" w:hAnsi="inherit" w:cs="Arial"/>
          <w:color w:val="707070"/>
          <w:sz w:val="30"/>
          <w:szCs w:val="30"/>
          <w:lang w:eastAsia="es-ES"/>
        </w:rPr>
        <w:t>divulgación</w:t>
      </w:r>
      <w:proofErr w:type="spellEnd"/>
      <w:r w:rsidRPr="008E4653">
        <w:rPr>
          <w:rFonts w:ascii="inherit" w:eastAsia="Times New Roman" w:hAnsi="inherit" w:cs="Arial"/>
          <w:color w:val="707070"/>
          <w:sz w:val="30"/>
          <w:szCs w:val="30"/>
          <w:lang w:eastAsia="es-ES"/>
        </w:rPr>
        <w:t xml:space="preserve"> de contenidos relacionados con la I+D+I. </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Cuando no pueda garantizarse la distancia de seguridad interpersonal se </w:t>
      </w:r>
      <w:proofErr w:type="spellStart"/>
      <w:r w:rsidRPr="008E4653">
        <w:rPr>
          <w:rFonts w:ascii="inherit" w:eastAsia="Times New Roman" w:hAnsi="inherit" w:cs="Arial"/>
          <w:color w:val="707070"/>
          <w:sz w:val="30"/>
          <w:szCs w:val="30"/>
          <w:lang w:eastAsia="es-ES"/>
        </w:rPr>
        <w:t>debera</w:t>
      </w:r>
      <w:proofErr w:type="spellEnd"/>
      <w:r w:rsidRPr="008E4653">
        <w:rPr>
          <w:rFonts w:ascii="inherit" w:eastAsia="Times New Roman" w:hAnsi="inherit" w:cs="Arial"/>
          <w:color w:val="707070"/>
          <w:sz w:val="30"/>
          <w:szCs w:val="30"/>
          <w:lang w:eastAsia="es-ES"/>
        </w:rPr>
        <w:t xml:space="preserve">́ disponer de equipos de </w:t>
      </w:r>
      <w:proofErr w:type="spellStart"/>
      <w:r w:rsidRPr="008E4653">
        <w:rPr>
          <w:rFonts w:ascii="inherit" w:eastAsia="Times New Roman" w:hAnsi="inherit" w:cs="Arial"/>
          <w:color w:val="707070"/>
          <w:sz w:val="30"/>
          <w:szCs w:val="30"/>
          <w:lang w:eastAsia="es-ES"/>
        </w:rPr>
        <w:t>protección</w:t>
      </w:r>
      <w:proofErr w:type="spellEnd"/>
      <w:r w:rsidRPr="008E4653">
        <w:rPr>
          <w:rFonts w:ascii="inherit" w:eastAsia="Times New Roman" w:hAnsi="inherit" w:cs="Arial"/>
          <w:color w:val="707070"/>
          <w:sz w:val="30"/>
          <w:szCs w:val="30"/>
          <w:lang w:eastAsia="es-ES"/>
        </w:rPr>
        <w:t xml:space="preserve"> adecuados al nivel de riesgo.</w:t>
      </w: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 xml:space="preserve">Actividades de tiempo libre para la </w:t>
      </w:r>
      <w:proofErr w:type="spellStart"/>
      <w:r w:rsidRPr="008E4653">
        <w:rPr>
          <w:rFonts w:ascii="Arial Narrow" w:eastAsia="Times New Roman" w:hAnsi="Arial Narrow" w:cs="Arial"/>
          <w:b/>
          <w:bCs/>
          <w:color w:val="C51532"/>
          <w:kern w:val="36"/>
          <w:sz w:val="53"/>
          <w:szCs w:val="53"/>
          <w:bdr w:val="none" w:sz="0" w:space="0" w:color="auto" w:frame="1"/>
          <w:lang w:eastAsia="es-ES"/>
        </w:rPr>
        <w:t>población</w:t>
      </w:r>
      <w:proofErr w:type="spellEnd"/>
      <w:r w:rsidRPr="008E4653">
        <w:rPr>
          <w:rFonts w:ascii="Arial Narrow" w:eastAsia="Times New Roman" w:hAnsi="Arial Narrow" w:cs="Arial"/>
          <w:b/>
          <w:bCs/>
          <w:color w:val="C51532"/>
          <w:kern w:val="36"/>
          <w:sz w:val="53"/>
          <w:szCs w:val="53"/>
          <w:bdr w:val="none" w:sz="0" w:space="0" w:color="auto" w:frame="1"/>
          <w:lang w:eastAsia="es-ES"/>
        </w:rPr>
        <w:t xml:space="preserve"> infantil y juvenil</w:t>
      </w: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Actividades al aire libre</w:t>
      </w:r>
    </w:p>
    <w:p w:rsidR="008E4653" w:rsidRPr="008E4653" w:rsidRDefault="008E4653" w:rsidP="008E4653">
      <w:pPr>
        <w:shd w:val="clear" w:color="auto" w:fill="FFFFFF"/>
        <w:spacing w:after="150" w:line="390" w:lineRule="atLeast"/>
        <w:textAlignment w:val="baseline"/>
        <w:rPr>
          <w:rFonts w:ascii="inherit" w:eastAsia="Times New Roman" w:hAnsi="inherit" w:cs="Arial"/>
          <w:color w:val="707070"/>
          <w:sz w:val="30"/>
          <w:szCs w:val="30"/>
          <w:lang w:eastAsia="es-ES"/>
        </w:rPr>
      </w:pPr>
      <w:r w:rsidRPr="008E4653">
        <w:rPr>
          <w:rFonts w:ascii="inherit" w:eastAsia="Times New Roman" w:hAnsi="inherit" w:cs="Arial"/>
          <w:color w:val="707070"/>
          <w:sz w:val="30"/>
          <w:szCs w:val="30"/>
          <w:lang w:eastAsia="es-ES"/>
        </w:rPr>
        <w:t xml:space="preserve">Cuando el desarrollo de las actividades se lleve a cabo al aire libre, se </w:t>
      </w:r>
      <w:proofErr w:type="spellStart"/>
      <w:r w:rsidRPr="008E4653">
        <w:rPr>
          <w:rFonts w:ascii="inherit" w:eastAsia="Times New Roman" w:hAnsi="inherit" w:cs="Arial"/>
          <w:color w:val="707070"/>
          <w:sz w:val="30"/>
          <w:szCs w:val="30"/>
          <w:lang w:eastAsia="es-ES"/>
        </w:rPr>
        <w:t>debera</w:t>
      </w:r>
      <w:proofErr w:type="spellEnd"/>
      <w:r w:rsidRPr="008E4653">
        <w:rPr>
          <w:rFonts w:ascii="inherit" w:eastAsia="Times New Roman" w:hAnsi="inherit" w:cs="Arial"/>
          <w:color w:val="707070"/>
          <w:sz w:val="30"/>
          <w:szCs w:val="30"/>
          <w:lang w:eastAsia="es-ES"/>
        </w:rPr>
        <w:t xml:space="preserve">́ limitar el </w:t>
      </w:r>
      <w:proofErr w:type="spellStart"/>
      <w:r w:rsidRPr="008E4653">
        <w:rPr>
          <w:rFonts w:ascii="inherit" w:eastAsia="Times New Roman" w:hAnsi="inherit" w:cs="Arial"/>
          <w:color w:val="707070"/>
          <w:sz w:val="30"/>
          <w:szCs w:val="30"/>
          <w:lang w:eastAsia="es-ES"/>
        </w:rPr>
        <w:t>número</w:t>
      </w:r>
      <w:proofErr w:type="spellEnd"/>
      <w:r w:rsidRPr="008E4653">
        <w:rPr>
          <w:rFonts w:ascii="inherit" w:eastAsia="Times New Roman" w:hAnsi="inherit" w:cs="Arial"/>
          <w:color w:val="707070"/>
          <w:sz w:val="30"/>
          <w:szCs w:val="30"/>
          <w:lang w:eastAsia="es-ES"/>
        </w:rPr>
        <w:t xml:space="preserve"> de participantes conforme establezca la normativa vigente.</w:t>
      </w:r>
    </w:p>
    <w:p w:rsidR="008E4653" w:rsidRPr="008E4653" w:rsidRDefault="008E4653" w:rsidP="008E4653">
      <w:pPr>
        <w:shd w:val="clear" w:color="auto" w:fill="FFFFFF"/>
        <w:spacing w:after="0" w:line="240" w:lineRule="auto"/>
        <w:textAlignment w:val="baseline"/>
        <w:outlineLvl w:val="0"/>
        <w:rPr>
          <w:rFonts w:ascii="inherit" w:eastAsia="Times New Roman" w:hAnsi="inherit" w:cs="Arial"/>
          <w:b/>
          <w:bCs/>
          <w:color w:val="575353"/>
          <w:kern w:val="36"/>
          <w:sz w:val="24"/>
          <w:szCs w:val="24"/>
          <w:lang w:eastAsia="es-ES"/>
        </w:rPr>
      </w:pPr>
      <w:r w:rsidRPr="008E4653">
        <w:rPr>
          <w:rFonts w:ascii="Arial Narrow" w:eastAsia="Times New Roman" w:hAnsi="Arial Narrow" w:cs="Arial"/>
          <w:b/>
          <w:bCs/>
          <w:color w:val="C51532"/>
          <w:kern w:val="36"/>
          <w:sz w:val="53"/>
          <w:szCs w:val="53"/>
          <w:bdr w:val="none" w:sz="0" w:space="0" w:color="auto" w:frame="1"/>
          <w:lang w:eastAsia="es-ES"/>
        </w:rPr>
        <w:t>Normativa sobre Movilidad</w:t>
      </w:r>
    </w:p>
    <w:p w:rsidR="008E4653" w:rsidRPr="008E4653" w:rsidRDefault="008E4653" w:rsidP="008E4653">
      <w:pPr>
        <w:shd w:val="clear" w:color="auto" w:fill="FFFFFF"/>
        <w:spacing w:before="75" w:after="150" w:line="240" w:lineRule="auto"/>
        <w:textAlignment w:val="baseline"/>
        <w:outlineLvl w:val="1"/>
        <w:rPr>
          <w:rFonts w:ascii="inherit" w:eastAsia="Times New Roman" w:hAnsi="inherit" w:cs="Arial"/>
          <w:b/>
          <w:bCs/>
          <w:color w:val="575353"/>
          <w:sz w:val="38"/>
          <w:szCs w:val="38"/>
          <w:lang w:eastAsia="es-ES"/>
        </w:rPr>
      </w:pPr>
      <w:r w:rsidRPr="008E4653">
        <w:rPr>
          <w:rFonts w:ascii="inherit" w:eastAsia="Times New Roman" w:hAnsi="inherit" w:cs="Arial"/>
          <w:b/>
          <w:bCs/>
          <w:color w:val="575353"/>
          <w:sz w:val="38"/>
          <w:szCs w:val="38"/>
          <w:lang w:eastAsia="es-ES"/>
        </w:rPr>
        <w:t>Decretos y Resoluciones</w:t>
      </w:r>
    </w:p>
    <w:p w:rsidR="008E4653" w:rsidRPr="008E4653" w:rsidRDefault="008E4653" w:rsidP="008E4653">
      <w:pPr>
        <w:shd w:val="clear" w:color="auto" w:fill="FFFFFF"/>
        <w:spacing w:after="0" w:line="390" w:lineRule="atLeast"/>
        <w:textAlignment w:val="baseline"/>
        <w:rPr>
          <w:rFonts w:ascii="inherit" w:eastAsia="Times New Roman" w:hAnsi="inherit" w:cs="Arial"/>
          <w:color w:val="707070"/>
          <w:sz w:val="30"/>
          <w:szCs w:val="30"/>
          <w:lang w:eastAsia="es-ES"/>
        </w:rPr>
      </w:pPr>
      <w:hyperlink r:id="rId6" w:tgtFrame="_blank" w:history="1">
        <w:r w:rsidRPr="008E4653">
          <w:rPr>
            <w:rFonts w:ascii="inherit" w:eastAsia="Times New Roman" w:hAnsi="inherit" w:cs="Arial"/>
            <w:color w:val="CC2F49"/>
            <w:sz w:val="30"/>
            <w:szCs w:val="30"/>
            <w:u w:val="single"/>
            <w:bdr w:val="none" w:sz="0" w:space="0" w:color="auto" w:frame="1"/>
            <w:lang w:eastAsia="es-ES"/>
          </w:rPr>
          <w:t xml:space="preserve">DECRETO 7/2021, de 25 de febrero, del </w:t>
        </w:r>
        <w:proofErr w:type="spellStart"/>
        <w:r w:rsidRPr="008E4653">
          <w:rPr>
            <w:rFonts w:ascii="inherit" w:eastAsia="Times New Roman" w:hAnsi="inherit" w:cs="Arial"/>
            <w:color w:val="CC2F49"/>
            <w:sz w:val="30"/>
            <w:szCs w:val="30"/>
            <w:u w:val="single"/>
            <w:bdr w:val="none" w:sz="0" w:space="0" w:color="auto" w:frame="1"/>
            <w:lang w:eastAsia="es-ES"/>
          </w:rPr>
          <w:t>president</w:t>
        </w:r>
        <w:proofErr w:type="spellEnd"/>
        <w:r w:rsidRPr="008E4653">
          <w:rPr>
            <w:rFonts w:ascii="inherit" w:eastAsia="Times New Roman" w:hAnsi="inherit" w:cs="Arial"/>
            <w:color w:val="CC2F49"/>
            <w:sz w:val="30"/>
            <w:szCs w:val="30"/>
            <w:u w:val="single"/>
            <w:bdr w:val="none" w:sz="0" w:space="0" w:color="auto" w:frame="1"/>
            <w:lang w:eastAsia="es-ES"/>
          </w:rPr>
          <w:t xml:space="preserve"> de la Generalitat, por el que se actualizan las medidas de limitación de la permanencia de grupos de personas en espacios públicos y privados y de limitación de la movilidad, hasta el 14 de marzo de 2021 inclusive</w:t>
        </w:r>
      </w:hyperlink>
      <w:r w:rsidRPr="008E4653">
        <w:rPr>
          <w:rFonts w:ascii="inherit" w:eastAsia="Times New Roman" w:hAnsi="inherit" w:cs="Arial"/>
          <w:color w:val="707070"/>
          <w:sz w:val="30"/>
          <w:szCs w:val="30"/>
          <w:lang w:eastAsia="es-ES"/>
        </w:rPr>
        <w:t>.</w:t>
      </w:r>
    </w:p>
    <w:p w:rsidR="0097242E" w:rsidRDefault="0097242E"/>
    <w:sectPr w:rsidR="00972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7FB"/>
    <w:multiLevelType w:val="multilevel"/>
    <w:tmpl w:val="2EC6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A6CC0"/>
    <w:multiLevelType w:val="multilevel"/>
    <w:tmpl w:val="AF3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377A1"/>
    <w:multiLevelType w:val="multilevel"/>
    <w:tmpl w:val="6EBC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56C12"/>
    <w:multiLevelType w:val="multilevel"/>
    <w:tmpl w:val="57A6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F4423"/>
    <w:multiLevelType w:val="multilevel"/>
    <w:tmpl w:val="70F0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58F5"/>
    <w:multiLevelType w:val="multilevel"/>
    <w:tmpl w:val="D08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873C0"/>
    <w:multiLevelType w:val="multilevel"/>
    <w:tmpl w:val="CE2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41EDA"/>
    <w:multiLevelType w:val="multilevel"/>
    <w:tmpl w:val="A4BC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6735F"/>
    <w:multiLevelType w:val="multilevel"/>
    <w:tmpl w:val="CAF0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060A1"/>
    <w:multiLevelType w:val="multilevel"/>
    <w:tmpl w:val="961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115AA"/>
    <w:multiLevelType w:val="multilevel"/>
    <w:tmpl w:val="A5DC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F2AB7"/>
    <w:multiLevelType w:val="multilevel"/>
    <w:tmpl w:val="B110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25979"/>
    <w:multiLevelType w:val="multilevel"/>
    <w:tmpl w:val="824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0"/>
  </w:num>
  <w:num w:numId="5">
    <w:abstractNumId w:val="3"/>
  </w:num>
  <w:num w:numId="6">
    <w:abstractNumId w:val="0"/>
  </w:num>
  <w:num w:numId="7">
    <w:abstractNumId w:val="11"/>
  </w:num>
  <w:num w:numId="8">
    <w:abstractNumId w:val="9"/>
  </w:num>
  <w:num w:numId="9">
    <w:abstractNumId w:val="1"/>
  </w:num>
  <w:num w:numId="10">
    <w:abstractNumId w:val="5"/>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2"/>
    <w:rsid w:val="00796652"/>
    <w:rsid w:val="008E4653"/>
    <w:rsid w:val="00972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BE41A-F497-45A2-9711-C8966496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21699">
      <w:bodyDiv w:val="1"/>
      <w:marLeft w:val="0"/>
      <w:marRight w:val="0"/>
      <w:marTop w:val="0"/>
      <w:marBottom w:val="0"/>
      <w:divBdr>
        <w:top w:val="none" w:sz="0" w:space="0" w:color="auto"/>
        <w:left w:val="none" w:sz="0" w:space="0" w:color="auto"/>
        <w:bottom w:val="none" w:sz="0" w:space="0" w:color="auto"/>
        <w:right w:val="none" w:sz="0" w:space="0" w:color="auto"/>
      </w:divBdr>
      <w:divsChild>
        <w:div w:id="700514559">
          <w:marLeft w:val="0"/>
          <w:marRight w:val="0"/>
          <w:marTop w:val="0"/>
          <w:marBottom w:val="0"/>
          <w:divBdr>
            <w:top w:val="none" w:sz="0" w:space="0" w:color="auto"/>
            <w:left w:val="none" w:sz="0" w:space="0" w:color="auto"/>
            <w:bottom w:val="none" w:sz="0" w:space="0" w:color="auto"/>
            <w:right w:val="none" w:sz="0" w:space="0" w:color="auto"/>
          </w:divBdr>
          <w:divsChild>
            <w:div w:id="1496384180">
              <w:marLeft w:val="0"/>
              <w:marRight w:val="0"/>
              <w:marTop w:val="0"/>
              <w:marBottom w:val="0"/>
              <w:divBdr>
                <w:top w:val="none" w:sz="0" w:space="0" w:color="auto"/>
                <w:left w:val="none" w:sz="0" w:space="0" w:color="auto"/>
                <w:bottom w:val="none" w:sz="0" w:space="0" w:color="auto"/>
                <w:right w:val="none" w:sz="0" w:space="0" w:color="auto"/>
              </w:divBdr>
              <w:divsChild>
                <w:div w:id="1310475801">
                  <w:marLeft w:val="0"/>
                  <w:marRight w:val="0"/>
                  <w:marTop w:val="0"/>
                  <w:marBottom w:val="0"/>
                  <w:divBdr>
                    <w:top w:val="none" w:sz="0" w:space="0" w:color="auto"/>
                    <w:left w:val="none" w:sz="0" w:space="0" w:color="auto"/>
                    <w:bottom w:val="none" w:sz="0" w:space="0" w:color="auto"/>
                    <w:right w:val="none" w:sz="0" w:space="0" w:color="auto"/>
                  </w:divBdr>
                  <w:divsChild>
                    <w:div w:id="2043940737">
                      <w:marLeft w:val="0"/>
                      <w:marRight w:val="0"/>
                      <w:marTop w:val="0"/>
                      <w:marBottom w:val="0"/>
                      <w:divBdr>
                        <w:top w:val="none" w:sz="0" w:space="0" w:color="auto"/>
                        <w:left w:val="none" w:sz="0" w:space="0" w:color="auto"/>
                        <w:bottom w:val="none" w:sz="0" w:space="0" w:color="auto"/>
                        <w:right w:val="none" w:sz="0" w:space="0" w:color="auto"/>
                      </w:divBdr>
                      <w:divsChild>
                        <w:div w:id="698237006">
                          <w:marLeft w:val="0"/>
                          <w:marRight w:val="0"/>
                          <w:marTop w:val="0"/>
                          <w:marBottom w:val="0"/>
                          <w:divBdr>
                            <w:top w:val="none" w:sz="0" w:space="0" w:color="auto"/>
                            <w:left w:val="none" w:sz="0" w:space="0" w:color="auto"/>
                            <w:bottom w:val="none" w:sz="0" w:space="0" w:color="auto"/>
                            <w:right w:val="none" w:sz="0" w:space="0" w:color="auto"/>
                          </w:divBdr>
                          <w:divsChild>
                            <w:div w:id="1157378022">
                              <w:marLeft w:val="0"/>
                              <w:marRight w:val="0"/>
                              <w:marTop w:val="0"/>
                              <w:marBottom w:val="0"/>
                              <w:divBdr>
                                <w:top w:val="none" w:sz="0" w:space="0" w:color="auto"/>
                                <w:left w:val="none" w:sz="0" w:space="0" w:color="auto"/>
                                <w:bottom w:val="none" w:sz="0" w:space="0" w:color="auto"/>
                                <w:right w:val="none" w:sz="0" w:space="0" w:color="auto"/>
                              </w:divBdr>
                              <w:divsChild>
                                <w:div w:id="1645160563">
                                  <w:marLeft w:val="0"/>
                                  <w:marRight w:val="0"/>
                                  <w:marTop w:val="0"/>
                                  <w:marBottom w:val="0"/>
                                  <w:divBdr>
                                    <w:top w:val="none" w:sz="0" w:space="0" w:color="auto"/>
                                    <w:left w:val="none" w:sz="0" w:space="0" w:color="auto"/>
                                    <w:bottom w:val="none" w:sz="0" w:space="0" w:color="auto"/>
                                    <w:right w:val="none" w:sz="0" w:space="0" w:color="auto"/>
                                  </w:divBdr>
                                  <w:divsChild>
                                    <w:div w:id="235172935">
                                      <w:marLeft w:val="0"/>
                                      <w:marRight w:val="0"/>
                                      <w:marTop w:val="0"/>
                                      <w:marBottom w:val="0"/>
                                      <w:divBdr>
                                        <w:top w:val="none" w:sz="0" w:space="0" w:color="auto"/>
                                        <w:left w:val="none" w:sz="0" w:space="0" w:color="auto"/>
                                        <w:bottom w:val="none" w:sz="0" w:space="0" w:color="auto"/>
                                        <w:right w:val="none" w:sz="0" w:space="0" w:color="auto"/>
                                      </w:divBdr>
                                      <w:divsChild>
                                        <w:div w:id="1341199650">
                                          <w:marLeft w:val="0"/>
                                          <w:marRight w:val="0"/>
                                          <w:marTop w:val="0"/>
                                          <w:marBottom w:val="0"/>
                                          <w:divBdr>
                                            <w:top w:val="none" w:sz="0" w:space="0" w:color="auto"/>
                                            <w:left w:val="none" w:sz="0" w:space="0" w:color="auto"/>
                                            <w:bottom w:val="none" w:sz="0" w:space="0" w:color="auto"/>
                                            <w:right w:val="none" w:sz="0" w:space="0" w:color="auto"/>
                                          </w:divBdr>
                                          <w:divsChild>
                                            <w:div w:id="1065882093">
                                              <w:marLeft w:val="544"/>
                                              <w:marRight w:val="0"/>
                                              <w:marTop w:val="0"/>
                                              <w:marBottom w:val="0"/>
                                              <w:divBdr>
                                                <w:top w:val="none" w:sz="0" w:space="0" w:color="auto"/>
                                                <w:left w:val="none" w:sz="0" w:space="0" w:color="auto"/>
                                                <w:bottom w:val="none" w:sz="0" w:space="0" w:color="auto"/>
                                                <w:right w:val="none" w:sz="0" w:space="0" w:color="auto"/>
                                              </w:divBdr>
                                              <w:divsChild>
                                                <w:div w:id="334769059">
                                                  <w:marLeft w:val="0"/>
                                                  <w:marRight w:val="0"/>
                                                  <w:marTop w:val="0"/>
                                                  <w:marBottom w:val="0"/>
                                                  <w:divBdr>
                                                    <w:top w:val="none" w:sz="0" w:space="0" w:color="auto"/>
                                                    <w:left w:val="none" w:sz="0" w:space="0" w:color="auto"/>
                                                    <w:bottom w:val="none" w:sz="0" w:space="0" w:color="auto"/>
                                                    <w:right w:val="none" w:sz="0" w:space="0" w:color="auto"/>
                                                  </w:divBdr>
                                                </w:div>
                                                <w:div w:id="714550848">
                                                  <w:marLeft w:val="0"/>
                                                  <w:marRight w:val="0"/>
                                                  <w:marTop w:val="0"/>
                                                  <w:marBottom w:val="0"/>
                                                  <w:divBdr>
                                                    <w:top w:val="none" w:sz="0" w:space="0" w:color="auto"/>
                                                    <w:left w:val="none" w:sz="0" w:space="0" w:color="auto"/>
                                                    <w:bottom w:val="none" w:sz="0" w:space="0" w:color="auto"/>
                                                    <w:right w:val="none" w:sz="0" w:space="0" w:color="auto"/>
                                                  </w:divBdr>
                                                </w:div>
                                                <w:div w:id="820655525">
                                                  <w:marLeft w:val="0"/>
                                                  <w:marRight w:val="0"/>
                                                  <w:marTop w:val="0"/>
                                                  <w:marBottom w:val="0"/>
                                                  <w:divBdr>
                                                    <w:top w:val="none" w:sz="0" w:space="0" w:color="auto"/>
                                                    <w:left w:val="none" w:sz="0" w:space="0" w:color="auto"/>
                                                    <w:bottom w:val="none" w:sz="0" w:space="0" w:color="auto"/>
                                                    <w:right w:val="none" w:sz="0" w:space="0" w:color="auto"/>
                                                  </w:divBdr>
                                                </w:div>
                                                <w:div w:id="502596108">
                                                  <w:marLeft w:val="0"/>
                                                  <w:marRight w:val="0"/>
                                                  <w:marTop w:val="0"/>
                                                  <w:marBottom w:val="0"/>
                                                  <w:divBdr>
                                                    <w:top w:val="none" w:sz="0" w:space="0" w:color="auto"/>
                                                    <w:left w:val="none" w:sz="0" w:space="0" w:color="auto"/>
                                                    <w:bottom w:val="none" w:sz="0" w:space="0" w:color="auto"/>
                                                    <w:right w:val="none" w:sz="0" w:space="0" w:color="auto"/>
                                                  </w:divBdr>
                                                </w:div>
                                                <w:div w:id="5018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4349">
                                          <w:marLeft w:val="0"/>
                                          <w:marRight w:val="0"/>
                                          <w:marTop w:val="0"/>
                                          <w:marBottom w:val="0"/>
                                          <w:divBdr>
                                            <w:top w:val="none" w:sz="0" w:space="0" w:color="auto"/>
                                            <w:left w:val="none" w:sz="0" w:space="0" w:color="auto"/>
                                            <w:bottom w:val="none" w:sz="0" w:space="0" w:color="auto"/>
                                            <w:right w:val="none" w:sz="0" w:space="0" w:color="auto"/>
                                          </w:divBdr>
                                          <w:divsChild>
                                            <w:div w:id="1369603362">
                                              <w:marLeft w:val="544"/>
                                              <w:marRight w:val="0"/>
                                              <w:marTop w:val="0"/>
                                              <w:marBottom w:val="0"/>
                                              <w:divBdr>
                                                <w:top w:val="none" w:sz="0" w:space="0" w:color="auto"/>
                                                <w:left w:val="none" w:sz="0" w:space="0" w:color="auto"/>
                                                <w:bottom w:val="none" w:sz="0" w:space="0" w:color="auto"/>
                                                <w:right w:val="none" w:sz="0" w:space="0" w:color="auto"/>
                                              </w:divBdr>
                                            </w:div>
                                          </w:divsChild>
                                        </w:div>
                                        <w:div w:id="101612102">
                                          <w:marLeft w:val="0"/>
                                          <w:marRight w:val="0"/>
                                          <w:marTop w:val="0"/>
                                          <w:marBottom w:val="0"/>
                                          <w:divBdr>
                                            <w:top w:val="none" w:sz="0" w:space="0" w:color="auto"/>
                                            <w:left w:val="none" w:sz="0" w:space="0" w:color="auto"/>
                                            <w:bottom w:val="none" w:sz="0" w:space="0" w:color="auto"/>
                                            <w:right w:val="none" w:sz="0" w:space="0" w:color="auto"/>
                                          </w:divBdr>
                                          <w:divsChild>
                                            <w:div w:id="597375093">
                                              <w:marLeft w:val="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187540">
          <w:marLeft w:val="0"/>
          <w:marRight w:val="0"/>
          <w:marTop w:val="0"/>
          <w:marBottom w:val="0"/>
          <w:divBdr>
            <w:top w:val="none" w:sz="0" w:space="0" w:color="auto"/>
            <w:left w:val="none" w:sz="0" w:space="0" w:color="auto"/>
            <w:bottom w:val="none" w:sz="0" w:space="0" w:color="auto"/>
            <w:right w:val="none" w:sz="0" w:space="0" w:color="auto"/>
          </w:divBdr>
          <w:divsChild>
            <w:div w:id="1295256821">
              <w:marLeft w:val="0"/>
              <w:marRight w:val="0"/>
              <w:marTop w:val="0"/>
              <w:marBottom w:val="0"/>
              <w:divBdr>
                <w:top w:val="none" w:sz="0" w:space="0" w:color="auto"/>
                <w:left w:val="none" w:sz="0" w:space="0" w:color="auto"/>
                <w:bottom w:val="none" w:sz="0" w:space="0" w:color="auto"/>
                <w:right w:val="none" w:sz="0" w:space="0" w:color="auto"/>
              </w:divBdr>
              <w:divsChild>
                <w:div w:id="1510869722">
                  <w:marLeft w:val="0"/>
                  <w:marRight w:val="0"/>
                  <w:marTop w:val="0"/>
                  <w:marBottom w:val="0"/>
                  <w:divBdr>
                    <w:top w:val="none" w:sz="0" w:space="0" w:color="auto"/>
                    <w:left w:val="none" w:sz="0" w:space="0" w:color="auto"/>
                    <w:bottom w:val="none" w:sz="0" w:space="0" w:color="auto"/>
                    <w:right w:val="none" w:sz="0" w:space="0" w:color="auto"/>
                  </w:divBdr>
                  <w:divsChild>
                    <w:div w:id="1737891868">
                      <w:marLeft w:val="0"/>
                      <w:marRight w:val="0"/>
                      <w:marTop w:val="0"/>
                      <w:marBottom w:val="0"/>
                      <w:divBdr>
                        <w:top w:val="none" w:sz="0" w:space="0" w:color="auto"/>
                        <w:left w:val="none" w:sz="0" w:space="0" w:color="auto"/>
                        <w:bottom w:val="none" w:sz="0" w:space="0" w:color="auto"/>
                        <w:right w:val="none" w:sz="0" w:space="0" w:color="auto"/>
                      </w:divBdr>
                      <w:divsChild>
                        <w:div w:id="1274049994">
                          <w:marLeft w:val="0"/>
                          <w:marRight w:val="0"/>
                          <w:marTop w:val="0"/>
                          <w:marBottom w:val="0"/>
                          <w:divBdr>
                            <w:top w:val="none" w:sz="0" w:space="0" w:color="auto"/>
                            <w:left w:val="none" w:sz="0" w:space="0" w:color="auto"/>
                            <w:bottom w:val="none" w:sz="0" w:space="0" w:color="auto"/>
                            <w:right w:val="none" w:sz="0" w:space="0" w:color="auto"/>
                          </w:divBdr>
                          <w:divsChild>
                            <w:div w:id="1580478259">
                              <w:marLeft w:val="0"/>
                              <w:marRight w:val="0"/>
                              <w:marTop w:val="0"/>
                              <w:marBottom w:val="0"/>
                              <w:divBdr>
                                <w:top w:val="none" w:sz="0" w:space="0" w:color="auto"/>
                                <w:left w:val="none" w:sz="0" w:space="0" w:color="auto"/>
                                <w:bottom w:val="none" w:sz="0" w:space="0" w:color="auto"/>
                                <w:right w:val="none" w:sz="0" w:space="0" w:color="auto"/>
                              </w:divBdr>
                              <w:divsChild>
                                <w:div w:id="1644699699">
                                  <w:marLeft w:val="0"/>
                                  <w:marRight w:val="0"/>
                                  <w:marTop w:val="0"/>
                                  <w:marBottom w:val="0"/>
                                  <w:divBdr>
                                    <w:top w:val="none" w:sz="0" w:space="0" w:color="auto"/>
                                    <w:left w:val="none" w:sz="0" w:space="0" w:color="auto"/>
                                    <w:bottom w:val="none" w:sz="0" w:space="0" w:color="auto"/>
                                    <w:right w:val="none" w:sz="0" w:space="0" w:color="auto"/>
                                  </w:divBdr>
                                  <w:divsChild>
                                    <w:div w:id="1213466820">
                                      <w:marLeft w:val="0"/>
                                      <w:marRight w:val="0"/>
                                      <w:marTop w:val="0"/>
                                      <w:marBottom w:val="0"/>
                                      <w:divBdr>
                                        <w:top w:val="none" w:sz="0" w:space="0" w:color="auto"/>
                                        <w:left w:val="none" w:sz="0" w:space="0" w:color="auto"/>
                                        <w:bottom w:val="none" w:sz="0" w:space="0" w:color="auto"/>
                                        <w:right w:val="none" w:sz="0" w:space="0" w:color="auto"/>
                                      </w:divBdr>
                                      <w:divsChild>
                                        <w:div w:id="548536542">
                                          <w:marLeft w:val="0"/>
                                          <w:marRight w:val="0"/>
                                          <w:marTop w:val="0"/>
                                          <w:marBottom w:val="0"/>
                                          <w:divBdr>
                                            <w:top w:val="none" w:sz="0" w:space="0" w:color="auto"/>
                                            <w:left w:val="none" w:sz="0" w:space="0" w:color="auto"/>
                                            <w:bottom w:val="none" w:sz="0" w:space="0" w:color="auto"/>
                                            <w:right w:val="none" w:sz="0" w:space="0" w:color="auto"/>
                                          </w:divBdr>
                                          <w:divsChild>
                                            <w:div w:id="687679762">
                                              <w:marLeft w:val="0"/>
                                              <w:marRight w:val="0"/>
                                              <w:marTop w:val="0"/>
                                              <w:marBottom w:val="0"/>
                                              <w:divBdr>
                                                <w:top w:val="none" w:sz="0" w:space="0" w:color="auto"/>
                                                <w:left w:val="none" w:sz="0" w:space="0" w:color="auto"/>
                                                <w:bottom w:val="none" w:sz="0" w:space="0" w:color="auto"/>
                                                <w:right w:val="none" w:sz="0" w:space="0" w:color="auto"/>
                                              </w:divBdr>
                                              <w:divsChild>
                                                <w:div w:id="1528979938">
                                                  <w:marLeft w:val="0"/>
                                                  <w:marRight w:val="0"/>
                                                  <w:marTop w:val="0"/>
                                                  <w:marBottom w:val="0"/>
                                                  <w:divBdr>
                                                    <w:top w:val="none" w:sz="0" w:space="0" w:color="auto"/>
                                                    <w:left w:val="none" w:sz="0" w:space="0" w:color="auto"/>
                                                    <w:bottom w:val="none" w:sz="0" w:space="0" w:color="auto"/>
                                                    <w:right w:val="none" w:sz="0" w:space="0" w:color="auto"/>
                                                  </w:divBdr>
                                                </w:div>
                                                <w:div w:id="1279070912">
                                                  <w:marLeft w:val="0"/>
                                                  <w:marRight w:val="0"/>
                                                  <w:marTop w:val="0"/>
                                                  <w:marBottom w:val="0"/>
                                                  <w:divBdr>
                                                    <w:top w:val="none" w:sz="0" w:space="0" w:color="auto"/>
                                                    <w:left w:val="none" w:sz="0" w:space="0" w:color="auto"/>
                                                    <w:bottom w:val="none" w:sz="0" w:space="0" w:color="auto"/>
                                                    <w:right w:val="none" w:sz="0" w:space="0" w:color="auto"/>
                                                  </w:divBdr>
                                                </w:div>
                                                <w:div w:id="1847480000">
                                                  <w:marLeft w:val="0"/>
                                                  <w:marRight w:val="0"/>
                                                  <w:marTop w:val="0"/>
                                                  <w:marBottom w:val="0"/>
                                                  <w:divBdr>
                                                    <w:top w:val="none" w:sz="0" w:space="0" w:color="auto"/>
                                                    <w:left w:val="none" w:sz="0" w:space="0" w:color="auto"/>
                                                    <w:bottom w:val="none" w:sz="0" w:space="0" w:color="auto"/>
                                                    <w:right w:val="none" w:sz="0" w:space="0" w:color="auto"/>
                                                  </w:divBdr>
                                                </w:div>
                                                <w:div w:id="866216700">
                                                  <w:marLeft w:val="0"/>
                                                  <w:marRight w:val="0"/>
                                                  <w:marTop w:val="0"/>
                                                  <w:marBottom w:val="0"/>
                                                  <w:divBdr>
                                                    <w:top w:val="none" w:sz="0" w:space="0" w:color="auto"/>
                                                    <w:left w:val="none" w:sz="0" w:space="0" w:color="auto"/>
                                                    <w:bottom w:val="none" w:sz="0" w:space="0" w:color="auto"/>
                                                    <w:right w:val="none" w:sz="0" w:space="0" w:color="auto"/>
                                                  </w:divBdr>
                                                </w:div>
                                                <w:div w:id="1814524626">
                                                  <w:marLeft w:val="0"/>
                                                  <w:marRight w:val="0"/>
                                                  <w:marTop w:val="0"/>
                                                  <w:marBottom w:val="0"/>
                                                  <w:divBdr>
                                                    <w:top w:val="none" w:sz="0" w:space="0" w:color="auto"/>
                                                    <w:left w:val="none" w:sz="0" w:space="0" w:color="auto"/>
                                                    <w:bottom w:val="none" w:sz="0" w:space="0" w:color="auto"/>
                                                    <w:right w:val="none" w:sz="0" w:space="0" w:color="auto"/>
                                                  </w:divBdr>
                                                </w:div>
                                                <w:div w:id="487937918">
                                                  <w:marLeft w:val="0"/>
                                                  <w:marRight w:val="0"/>
                                                  <w:marTop w:val="0"/>
                                                  <w:marBottom w:val="0"/>
                                                  <w:divBdr>
                                                    <w:top w:val="none" w:sz="0" w:space="0" w:color="auto"/>
                                                    <w:left w:val="none" w:sz="0" w:space="0" w:color="auto"/>
                                                    <w:bottom w:val="none" w:sz="0" w:space="0" w:color="auto"/>
                                                    <w:right w:val="none" w:sz="0" w:space="0" w:color="auto"/>
                                                  </w:divBdr>
                                                </w:div>
                                                <w:div w:id="595141320">
                                                  <w:marLeft w:val="0"/>
                                                  <w:marRight w:val="0"/>
                                                  <w:marTop w:val="0"/>
                                                  <w:marBottom w:val="0"/>
                                                  <w:divBdr>
                                                    <w:top w:val="none" w:sz="0" w:space="0" w:color="auto"/>
                                                    <w:left w:val="none" w:sz="0" w:space="0" w:color="auto"/>
                                                    <w:bottom w:val="none" w:sz="0" w:space="0" w:color="auto"/>
                                                    <w:right w:val="none" w:sz="0" w:space="0" w:color="auto"/>
                                                  </w:divBdr>
                                                </w:div>
                                                <w:div w:id="1496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266">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661859245">
                  <w:marLeft w:val="0"/>
                  <w:marRight w:val="0"/>
                  <w:marTop w:val="0"/>
                  <w:marBottom w:val="0"/>
                  <w:divBdr>
                    <w:top w:val="none" w:sz="0" w:space="0" w:color="auto"/>
                    <w:left w:val="none" w:sz="0" w:space="0" w:color="auto"/>
                    <w:bottom w:val="none" w:sz="0" w:space="0" w:color="auto"/>
                    <w:right w:val="none" w:sz="0" w:space="0" w:color="auto"/>
                  </w:divBdr>
                  <w:divsChild>
                    <w:div w:id="1586107114">
                      <w:marLeft w:val="0"/>
                      <w:marRight w:val="0"/>
                      <w:marTop w:val="0"/>
                      <w:marBottom w:val="0"/>
                      <w:divBdr>
                        <w:top w:val="none" w:sz="0" w:space="0" w:color="auto"/>
                        <w:left w:val="none" w:sz="0" w:space="0" w:color="auto"/>
                        <w:bottom w:val="none" w:sz="0" w:space="0" w:color="auto"/>
                        <w:right w:val="none" w:sz="0" w:space="0" w:color="auto"/>
                      </w:divBdr>
                      <w:divsChild>
                        <w:div w:id="1140031246">
                          <w:marLeft w:val="0"/>
                          <w:marRight w:val="0"/>
                          <w:marTop w:val="0"/>
                          <w:marBottom w:val="0"/>
                          <w:divBdr>
                            <w:top w:val="none" w:sz="0" w:space="0" w:color="auto"/>
                            <w:left w:val="none" w:sz="0" w:space="0" w:color="auto"/>
                            <w:bottom w:val="none" w:sz="0" w:space="0" w:color="auto"/>
                            <w:right w:val="none" w:sz="0" w:space="0" w:color="auto"/>
                          </w:divBdr>
                          <w:divsChild>
                            <w:div w:id="886793425">
                              <w:marLeft w:val="0"/>
                              <w:marRight w:val="0"/>
                              <w:marTop w:val="0"/>
                              <w:marBottom w:val="0"/>
                              <w:divBdr>
                                <w:top w:val="none" w:sz="0" w:space="0" w:color="auto"/>
                                <w:left w:val="none" w:sz="0" w:space="0" w:color="auto"/>
                                <w:bottom w:val="none" w:sz="0" w:space="0" w:color="auto"/>
                                <w:right w:val="none" w:sz="0" w:space="0" w:color="auto"/>
                              </w:divBdr>
                              <w:divsChild>
                                <w:div w:id="883063678">
                                  <w:marLeft w:val="0"/>
                                  <w:marRight w:val="0"/>
                                  <w:marTop w:val="0"/>
                                  <w:marBottom w:val="0"/>
                                  <w:divBdr>
                                    <w:top w:val="none" w:sz="0" w:space="0" w:color="auto"/>
                                    <w:left w:val="none" w:sz="0" w:space="0" w:color="auto"/>
                                    <w:bottom w:val="none" w:sz="0" w:space="0" w:color="auto"/>
                                    <w:right w:val="none" w:sz="0" w:space="0" w:color="auto"/>
                                  </w:divBdr>
                                  <w:divsChild>
                                    <w:div w:id="505755226">
                                      <w:marLeft w:val="0"/>
                                      <w:marRight w:val="0"/>
                                      <w:marTop w:val="0"/>
                                      <w:marBottom w:val="0"/>
                                      <w:divBdr>
                                        <w:top w:val="none" w:sz="0" w:space="0" w:color="auto"/>
                                        <w:left w:val="none" w:sz="0" w:space="0" w:color="auto"/>
                                        <w:bottom w:val="none" w:sz="0" w:space="0" w:color="auto"/>
                                        <w:right w:val="none" w:sz="0" w:space="0" w:color="auto"/>
                                      </w:divBdr>
                                      <w:divsChild>
                                        <w:div w:id="1696416490">
                                          <w:marLeft w:val="0"/>
                                          <w:marRight w:val="0"/>
                                          <w:marTop w:val="0"/>
                                          <w:marBottom w:val="0"/>
                                          <w:divBdr>
                                            <w:top w:val="none" w:sz="0" w:space="0" w:color="auto"/>
                                            <w:left w:val="none" w:sz="0" w:space="0" w:color="auto"/>
                                            <w:bottom w:val="none" w:sz="0" w:space="0" w:color="auto"/>
                                            <w:right w:val="none" w:sz="0" w:space="0" w:color="auto"/>
                                          </w:divBdr>
                                          <w:divsChild>
                                            <w:div w:id="14861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3677">
          <w:marLeft w:val="0"/>
          <w:marRight w:val="0"/>
          <w:marTop w:val="0"/>
          <w:marBottom w:val="0"/>
          <w:divBdr>
            <w:top w:val="none" w:sz="0" w:space="0" w:color="auto"/>
            <w:left w:val="none" w:sz="0" w:space="0" w:color="auto"/>
            <w:bottom w:val="none" w:sz="0" w:space="0" w:color="auto"/>
            <w:right w:val="none" w:sz="0" w:space="0" w:color="auto"/>
          </w:divBdr>
          <w:divsChild>
            <w:div w:id="1802502664">
              <w:marLeft w:val="0"/>
              <w:marRight w:val="0"/>
              <w:marTop w:val="0"/>
              <w:marBottom w:val="0"/>
              <w:divBdr>
                <w:top w:val="none" w:sz="0" w:space="0" w:color="auto"/>
                <w:left w:val="none" w:sz="0" w:space="0" w:color="auto"/>
                <w:bottom w:val="none" w:sz="0" w:space="0" w:color="auto"/>
                <w:right w:val="none" w:sz="0" w:space="0" w:color="auto"/>
              </w:divBdr>
              <w:divsChild>
                <w:div w:id="1096485908">
                  <w:marLeft w:val="0"/>
                  <w:marRight w:val="0"/>
                  <w:marTop w:val="0"/>
                  <w:marBottom w:val="0"/>
                  <w:divBdr>
                    <w:top w:val="none" w:sz="0" w:space="0" w:color="auto"/>
                    <w:left w:val="none" w:sz="0" w:space="0" w:color="auto"/>
                    <w:bottom w:val="none" w:sz="0" w:space="0" w:color="auto"/>
                    <w:right w:val="none" w:sz="0" w:space="0" w:color="auto"/>
                  </w:divBdr>
                  <w:divsChild>
                    <w:div w:id="1791581205">
                      <w:marLeft w:val="0"/>
                      <w:marRight w:val="0"/>
                      <w:marTop w:val="0"/>
                      <w:marBottom w:val="0"/>
                      <w:divBdr>
                        <w:top w:val="none" w:sz="0" w:space="0" w:color="auto"/>
                        <w:left w:val="none" w:sz="0" w:space="0" w:color="auto"/>
                        <w:bottom w:val="none" w:sz="0" w:space="0" w:color="auto"/>
                        <w:right w:val="none" w:sz="0" w:space="0" w:color="auto"/>
                      </w:divBdr>
                      <w:divsChild>
                        <w:div w:id="1828473777">
                          <w:marLeft w:val="0"/>
                          <w:marRight w:val="0"/>
                          <w:marTop w:val="0"/>
                          <w:marBottom w:val="0"/>
                          <w:divBdr>
                            <w:top w:val="none" w:sz="0" w:space="0" w:color="auto"/>
                            <w:left w:val="none" w:sz="0" w:space="0" w:color="auto"/>
                            <w:bottom w:val="none" w:sz="0" w:space="0" w:color="auto"/>
                            <w:right w:val="none" w:sz="0" w:space="0" w:color="auto"/>
                          </w:divBdr>
                          <w:divsChild>
                            <w:div w:id="1789157402">
                              <w:marLeft w:val="0"/>
                              <w:marRight w:val="0"/>
                              <w:marTop w:val="0"/>
                              <w:marBottom w:val="0"/>
                              <w:divBdr>
                                <w:top w:val="none" w:sz="0" w:space="0" w:color="auto"/>
                                <w:left w:val="none" w:sz="0" w:space="0" w:color="auto"/>
                                <w:bottom w:val="none" w:sz="0" w:space="0" w:color="auto"/>
                                <w:right w:val="none" w:sz="0" w:space="0" w:color="auto"/>
                              </w:divBdr>
                              <w:divsChild>
                                <w:div w:id="761487723">
                                  <w:marLeft w:val="0"/>
                                  <w:marRight w:val="0"/>
                                  <w:marTop w:val="0"/>
                                  <w:marBottom w:val="0"/>
                                  <w:divBdr>
                                    <w:top w:val="none" w:sz="0" w:space="0" w:color="auto"/>
                                    <w:left w:val="none" w:sz="0" w:space="0" w:color="auto"/>
                                    <w:bottom w:val="none" w:sz="0" w:space="0" w:color="auto"/>
                                    <w:right w:val="none" w:sz="0" w:space="0" w:color="auto"/>
                                  </w:divBdr>
                                  <w:divsChild>
                                    <w:div w:id="676424926">
                                      <w:marLeft w:val="0"/>
                                      <w:marRight w:val="0"/>
                                      <w:marTop w:val="0"/>
                                      <w:marBottom w:val="0"/>
                                      <w:divBdr>
                                        <w:top w:val="none" w:sz="0" w:space="0" w:color="auto"/>
                                        <w:left w:val="none" w:sz="0" w:space="0" w:color="auto"/>
                                        <w:bottom w:val="none" w:sz="0" w:space="0" w:color="auto"/>
                                        <w:right w:val="none" w:sz="0" w:space="0" w:color="auto"/>
                                      </w:divBdr>
                                      <w:divsChild>
                                        <w:div w:id="1828399571">
                                          <w:marLeft w:val="0"/>
                                          <w:marRight w:val="0"/>
                                          <w:marTop w:val="0"/>
                                          <w:marBottom w:val="0"/>
                                          <w:divBdr>
                                            <w:top w:val="none" w:sz="0" w:space="0" w:color="auto"/>
                                            <w:left w:val="none" w:sz="0" w:space="0" w:color="auto"/>
                                            <w:bottom w:val="none" w:sz="0" w:space="0" w:color="auto"/>
                                            <w:right w:val="none" w:sz="0" w:space="0" w:color="auto"/>
                                          </w:divBdr>
                                          <w:divsChild>
                                            <w:div w:id="1081023756">
                                              <w:marLeft w:val="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20226">
          <w:marLeft w:val="0"/>
          <w:marRight w:val="0"/>
          <w:marTop w:val="0"/>
          <w:marBottom w:val="0"/>
          <w:divBdr>
            <w:top w:val="none" w:sz="0" w:space="0" w:color="auto"/>
            <w:left w:val="none" w:sz="0" w:space="0" w:color="auto"/>
            <w:bottom w:val="none" w:sz="0" w:space="0" w:color="auto"/>
            <w:right w:val="none" w:sz="0" w:space="0" w:color="auto"/>
          </w:divBdr>
          <w:divsChild>
            <w:div w:id="2037651646">
              <w:marLeft w:val="0"/>
              <w:marRight w:val="0"/>
              <w:marTop w:val="0"/>
              <w:marBottom w:val="0"/>
              <w:divBdr>
                <w:top w:val="none" w:sz="0" w:space="0" w:color="auto"/>
                <w:left w:val="none" w:sz="0" w:space="0" w:color="auto"/>
                <w:bottom w:val="none" w:sz="0" w:space="0" w:color="auto"/>
                <w:right w:val="none" w:sz="0" w:space="0" w:color="auto"/>
              </w:divBdr>
              <w:divsChild>
                <w:div w:id="772483848">
                  <w:marLeft w:val="0"/>
                  <w:marRight w:val="0"/>
                  <w:marTop w:val="0"/>
                  <w:marBottom w:val="0"/>
                  <w:divBdr>
                    <w:top w:val="none" w:sz="0" w:space="0" w:color="auto"/>
                    <w:left w:val="none" w:sz="0" w:space="0" w:color="auto"/>
                    <w:bottom w:val="none" w:sz="0" w:space="0" w:color="auto"/>
                    <w:right w:val="none" w:sz="0" w:space="0" w:color="auto"/>
                  </w:divBdr>
                  <w:divsChild>
                    <w:div w:id="1048721396">
                      <w:marLeft w:val="0"/>
                      <w:marRight w:val="0"/>
                      <w:marTop w:val="0"/>
                      <w:marBottom w:val="0"/>
                      <w:divBdr>
                        <w:top w:val="none" w:sz="0" w:space="0" w:color="auto"/>
                        <w:left w:val="none" w:sz="0" w:space="0" w:color="auto"/>
                        <w:bottom w:val="none" w:sz="0" w:space="0" w:color="auto"/>
                        <w:right w:val="none" w:sz="0" w:space="0" w:color="auto"/>
                      </w:divBdr>
                      <w:divsChild>
                        <w:div w:id="1151945791">
                          <w:marLeft w:val="0"/>
                          <w:marRight w:val="0"/>
                          <w:marTop w:val="0"/>
                          <w:marBottom w:val="0"/>
                          <w:divBdr>
                            <w:top w:val="none" w:sz="0" w:space="0" w:color="auto"/>
                            <w:left w:val="none" w:sz="0" w:space="0" w:color="auto"/>
                            <w:bottom w:val="none" w:sz="0" w:space="0" w:color="auto"/>
                            <w:right w:val="none" w:sz="0" w:space="0" w:color="auto"/>
                          </w:divBdr>
                          <w:divsChild>
                            <w:div w:id="1142113410">
                              <w:marLeft w:val="0"/>
                              <w:marRight w:val="0"/>
                              <w:marTop w:val="0"/>
                              <w:marBottom w:val="0"/>
                              <w:divBdr>
                                <w:top w:val="none" w:sz="0" w:space="0" w:color="auto"/>
                                <w:left w:val="none" w:sz="0" w:space="0" w:color="auto"/>
                                <w:bottom w:val="none" w:sz="0" w:space="0" w:color="auto"/>
                                <w:right w:val="none" w:sz="0" w:space="0" w:color="auto"/>
                              </w:divBdr>
                              <w:divsChild>
                                <w:div w:id="1964144763">
                                  <w:marLeft w:val="0"/>
                                  <w:marRight w:val="0"/>
                                  <w:marTop w:val="0"/>
                                  <w:marBottom w:val="0"/>
                                  <w:divBdr>
                                    <w:top w:val="none" w:sz="0" w:space="0" w:color="auto"/>
                                    <w:left w:val="none" w:sz="0" w:space="0" w:color="auto"/>
                                    <w:bottom w:val="none" w:sz="0" w:space="0" w:color="auto"/>
                                    <w:right w:val="none" w:sz="0" w:space="0" w:color="auto"/>
                                  </w:divBdr>
                                  <w:divsChild>
                                    <w:div w:id="2087877330">
                                      <w:marLeft w:val="0"/>
                                      <w:marRight w:val="0"/>
                                      <w:marTop w:val="0"/>
                                      <w:marBottom w:val="0"/>
                                      <w:divBdr>
                                        <w:top w:val="none" w:sz="0" w:space="0" w:color="auto"/>
                                        <w:left w:val="none" w:sz="0" w:space="0" w:color="auto"/>
                                        <w:bottom w:val="none" w:sz="0" w:space="0" w:color="auto"/>
                                        <w:right w:val="none" w:sz="0" w:space="0" w:color="auto"/>
                                      </w:divBdr>
                                      <w:divsChild>
                                        <w:div w:id="1339382370">
                                          <w:marLeft w:val="0"/>
                                          <w:marRight w:val="0"/>
                                          <w:marTop w:val="0"/>
                                          <w:marBottom w:val="0"/>
                                          <w:divBdr>
                                            <w:top w:val="none" w:sz="0" w:space="0" w:color="auto"/>
                                            <w:left w:val="none" w:sz="0" w:space="0" w:color="auto"/>
                                            <w:bottom w:val="none" w:sz="0" w:space="0" w:color="auto"/>
                                            <w:right w:val="none" w:sz="0" w:space="0" w:color="auto"/>
                                          </w:divBdr>
                                          <w:divsChild>
                                            <w:div w:id="1366634081">
                                              <w:marLeft w:val="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4507">
          <w:marLeft w:val="0"/>
          <w:marRight w:val="0"/>
          <w:marTop w:val="0"/>
          <w:marBottom w:val="0"/>
          <w:divBdr>
            <w:top w:val="none" w:sz="0" w:space="0" w:color="auto"/>
            <w:left w:val="none" w:sz="0" w:space="0" w:color="auto"/>
            <w:bottom w:val="none" w:sz="0" w:space="0" w:color="auto"/>
            <w:right w:val="none" w:sz="0" w:space="0" w:color="auto"/>
          </w:divBdr>
          <w:divsChild>
            <w:div w:id="775249799">
              <w:marLeft w:val="0"/>
              <w:marRight w:val="0"/>
              <w:marTop w:val="0"/>
              <w:marBottom w:val="0"/>
              <w:divBdr>
                <w:top w:val="none" w:sz="0" w:space="0" w:color="auto"/>
                <w:left w:val="none" w:sz="0" w:space="0" w:color="auto"/>
                <w:bottom w:val="none" w:sz="0" w:space="0" w:color="auto"/>
                <w:right w:val="none" w:sz="0" w:space="0" w:color="auto"/>
              </w:divBdr>
              <w:divsChild>
                <w:div w:id="721561887">
                  <w:marLeft w:val="0"/>
                  <w:marRight w:val="0"/>
                  <w:marTop w:val="0"/>
                  <w:marBottom w:val="0"/>
                  <w:divBdr>
                    <w:top w:val="none" w:sz="0" w:space="0" w:color="auto"/>
                    <w:left w:val="none" w:sz="0" w:space="0" w:color="auto"/>
                    <w:bottom w:val="none" w:sz="0" w:space="0" w:color="auto"/>
                    <w:right w:val="none" w:sz="0" w:space="0" w:color="auto"/>
                  </w:divBdr>
                  <w:divsChild>
                    <w:div w:id="1141658978">
                      <w:marLeft w:val="0"/>
                      <w:marRight w:val="0"/>
                      <w:marTop w:val="0"/>
                      <w:marBottom w:val="0"/>
                      <w:divBdr>
                        <w:top w:val="none" w:sz="0" w:space="0" w:color="auto"/>
                        <w:left w:val="none" w:sz="0" w:space="0" w:color="auto"/>
                        <w:bottom w:val="none" w:sz="0" w:space="0" w:color="auto"/>
                        <w:right w:val="none" w:sz="0" w:space="0" w:color="auto"/>
                      </w:divBdr>
                      <w:divsChild>
                        <w:div w:id="1549143997">
                          <w:marLeft w:val="0"/>
                          <w:marRight w:val="0"/>
                          <w:marTop w:val="0"/>
                          <w:marBottom w:val="0"/>
                          <w:divBdr>
                            <w:top w:val="none" w:sz="0" w:space="0" w:color="auto"/>
                            <w:left w:val="none" w:sz="0" w:space="0" w:color="auto"/>
                            <w:bottom w:val="none" w:sz="0" w:space="0" w:color="auto"/>
                            <w:right w:val="none" w:sz="0" w:space="0" w:color="auto"/>
                          </w:divBdr>
                          <w:divsChild>
                            <w:div w:id="974680678">
                              <w:marLeft w:val="0"/>
                              <w:marRight w:val="0"/>
                              <w:marTop w:val="0"/>
                              <w:marBottom w:val="0"/>
                              <w:divBdr>
                                <w:top w:val="none" w:sz="0" w:space="0" w:color="auto"/>
                                <w:left w:val="none" w:sz="0" w:space="0" w:color="auto"/>
                                <w:bottom w:val="none" w:sz="0" w:space="0" w:color="auto"/>
                                <w:right w:val="none" w:sz="0" w:space="0" w:color="auto"/>
                              </w:divBdr>
                              <w:divsChild>
                                <w:div w:id="1800105289">
                                  <w:marLeft w:val="0"/>
                                  <w:marRight w:val="0"/>
                                  <w:marTop w:val="0"/>
                                  <w:marBottom w:val="0"/>
                                  <w:divBdr>
                                    <w:top w:val="none" w:sz="0" w:space="0" w:color="auto"/>
                                    <w:left w:val="none" w:sz="0" w:space="0" w:color="auto"/>
                                    <w:bottom w:val="none" w:sz="0" w:space="0" w:color="auto"/>
                                    <w:right w:val="none" w:sz="0" w:space="0" w:color="auto"/>
                                  </w:divBdr>
                                  <w:divsChild>
                                    <w:div w:id="1641765363">
                                      <w:marLeft w:val="0"/>
                                      <w:marRight w:val="0"/>
                                      <w:marTop w:val="0"/>
                                      <w:marBottom w:val="0"/>
                                      <w:divBdr>
                                        <w:top w:val="none" w:sz="0" w:space="0" w:color="auto"/>
                                        <w:left w:val="none" w:sz="0" w:space="0" w:color="auto"/>
                                        <w:bottom w:val="none" w:sz="0" w:space="0" w:color="auto"/>
                                        <w:right w:val="none" w:sz="0" w:space="0" w:color="auto"/>
                                      </w:divBdr>
                                      <w:divsChild>
                                        <w:div w:id="1663191551">
                                          <w:marLeft w:val="0"/>
                                          <w:marRight w:val="0"/>
                                          <w:marTop w:val="0"/>
                                          <w:marBottom w:val="0"/>
                                          <w:divBdr>
                                            <w:top w:val="none" w:sz="0" w:space="0" w:color="auto"/>
                                            <w:left w:val="none" w:sz="0" w:space="0" w:color="auto"/>
                                            <w:bottom w:val="none" w:sz="0" w:space="0" w:color="auto"/>
                                            <w:right w:val="none" w:sz="0" w:space="0" w:color="auto"/>
                                          </w:divBdr>
                                          <w:divsChild>
                                            <w:div w:id="950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82826">
          <w:marLeft w:val="0"/>
          <w:marRight w:val="0"/>
          <w:marTop w:val="0"/>
          <w:marBottom w:val="0"/>
          <w:divBdr>
            <w:top w:val="none" w:sz="0" w:space="0" w:color="auto"/>
            <w:left w:val="none" w:sz="0" w:space="0" w:color="auto"/>
            <w:bottom w:val="none" w:sz="0" w:space="0" w:color="auto"/>
            <w:right w:val="none" w:sz="0" w:space="0" w:color="auto"/>
          </w:divBdr>
          <w:divsChild>
            <w:div w:id="1512909297">
              <w:marLeft w:val="0"/>
              <w:marRight w:val="0"/>
              <w:marTop w:val="0"/>
              <w:marBottom w:val="0"/>
              <w:divBdr>
                <w:top w:val="none" w:sz="0" w:space="0" w:color="auto"/>
                <w:left w:val="none" w:sz="0" w:space="0" w:color="auto"/>
                <w:bottom w:val="none" w:sz="0" w:space="0" w:color="auto"/>
                <w:right w:val="none" w:sz="0" w:space="0" w:color="auto"/>
              </w:divBdr>
              <w:divsChild>
                <w:div w:id="1059744054">
                  <w:marLeft w:val="0"/>
                  <w:marRight w:val="0"/>
                  <w:marTop w:val="0"/>
                  <w:marBottom w:val="0"/>
                  <w:divBdr>
                    <w:top w:val="none" w:sz="0" w:space="0" w:color="auto"/>
                    <w:left w:val="none" w:sz="0" w:space="0" w:color="auto"/>
                    <w:bottom w:val="none" w:sz="0" w:space="0" w:color="auto"/>
                    <w:right w:val="none" w:sz="0" w:space="0" w:color="auto"/>
                  </w:divBdr>
                  <w:divsChild>
                    <w:div w:id="913734459">
                      <w:marLeft w:val="0"/>
                      <w:marRight w:val="0"/>
                      <w:marTop w:val="0"/>
                      <w:marBottom w:val="0"/>
                      <w:divBdr>
                        <w:top w:val="none" w:sz="0" w:space="0" w:color="auto"/>
                        <w:left w:val="none" w:sz="0" w:space="0" w:color="auto"/>
                        <w:bottom w:val="none" w:sz="0" w:space="0" w:color="auto"/>
                        <w:right w:val="none" w:sz="0" w:space="0" w:color="auto"/>
                      </w:divBdr>
                      <w:divsChild>
                        <w:div w:id="1303076258">
                          <w:marLeft w:val="0"/>
                          <w:marRight w:val="0"/>
                          <w:marTop w:val="0"/>
                          <w:marBottom w:val="0"/>
                          <w:divBdr>
                            <w:top w:val="none" w:sz="0" w:space="0" w:color="auto"/>
                            <w:left w:val="none" w:sz="0" w:space="0" w:color="auto"/>
                            <w:bottom w:val="none" w:sz="0" w:space="0" w:color="auto"/>
                            <w:right w:val="none" w:sz="0" w:space="0" w:color="auto"/>
                          </w:divBdr>
                          <w:divsChild>
                            <w:div w:id="2059620209">
                              <w:marLeft w:val="0"/>
                              <w:marRight w:val="0"/>
                              <w:marTop w:val="0"/>
                              <w:marBottom w:val="0"/>
                              <w:divBdr>
                                <w:top w:val="none" w:sz="0" w:space="0" w:color="auto"/>
                                <w:left w:val="none" w:sz="0" w:space="0" w:color="auto"/>
                                <w:bottom w:val="none" w:sz="0" w:space="0" w:color="auto"/>
                                <w:right w:val="none" w:sz="0" w:space="0" w:color="auto"/>
                              </w:divBdr>
                              <w:divsChild>
                                <w:div w:id="2054577862">
                                  <w:marLeft w:val="0"/>
                                  <w:marRight w:val="0"/>
                                  <w:marTop w:val="0"/>
                                  <w:marBottom w:val="0"/>
                                  <w:divBdr>
                                    <w:top w:val="none" w:sz="0" w:space="0" w:color="auto"/>
                                    <w:left w:val="none" w:sz="0" w:space="0" w:color="auto"/>
                                    <w:bottom w:val="none" w:sz="0" w:space="0" w:color="auto"/>
                                    <w:right w:val="none" w:sz="0" w:space="0" w:color="auto"/>
                                  </w:divBdr>
                                  <w:divsChild>
                                    <w:div w:id="998342241">
                                      <w:marLeft w:val="0"/>
                                      <w:marRight w:val="0"/>
                                      <w:marTop w:val="0"/>
                                      <w:marBottom w:val="0"/>
                                      <w:divBdr>
                                        <w:top w:val="none" w:sz="0" w:space="0" w:color="auto"/>
                                        <w:left w:val="none" w:sz="0" w:space="0" w:color="auto"/>
                                        <w:bottom w:val="none" w:sz="0" w:space="0" w:color="auto"/>
                                        <w:right w:val="none" w:sz="0" w:space="0" w:color="auto"/>
                                      </w:divBdr>
                                      <w:divsChild>
                                        <w:div w:id="701978118">
                                          <w:marLeft w:val="0"/>
                                          <w:marRight w:val="0"/>
                                          <w:marTop w:val="0"/>
                                          <w:marBottom w:val="0"/>
                                          <w:divBdr>
                                            <w:top w:val="none" w:sz="0" w:space="0" w:color="auto"/>
                                            <w:left w:val="none" w:sz="0" w:space="0" w:color="auto"/>
                                            <w:bottom w:val="none" w:sz="0" w:space="0" w:color="auto"/>
                                            <w:right w:val="none" w:sz="0" w:space="0" w:color="auto"/>
                                          </w:divBdr>
                                          <w:divsChild>
                                            <w:div w:id="700935887">
                                              <w:marLeft w:val="0"/>
                                              <w:marRight w:val="0"/>
                                              <w:marTop w:val="0"/>
                                              <w:marBottom w:val="0"/>
                                              <w:divBdr>
                                                <w:top w:val="none" w:sz="0" w:space="0" w:color="auto"/>
                                                <w:left w:val="none" w:sz="0" w:space="0" w:color="auto"/>
                                                <w:bottom w:val="none" w:sz="0" w:space="0" w:color="auto"/>
                                                <w:right w:val="none" w:sz="0" w:space="0" w:color="auto"/>
                                              </w:divBdr>
                                              <w:divsChild>
                                                <w:div w:id="695081143">
                                                  <w:marLeft w:val="0"/>
                                                  <w:marRight w:val="0"/>
                                                  <w:marTop w:val="0"/>
                                                  <w:marBottom w:val="0"/>
                                                  <w:divBdr>
                                                    <w:top w:val="none" w:sz="0" w:space="0" w:color="auto"/>
                                                    <w:left w:val="none" w:sz="0" w:space="0" w:color="auto"/>
                                                    <w:bottom w:val="none" w:sz="0" w:space="0" w:color="auto"/>
                                                    <w:right w:val="none" w:sz="0" w:space="0" w:color="auto"/>
                                                  </w:divBdr>
                                                </w:div>
                                                <w:div w:id="776943376">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6203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316327">
          <w:marLeft w:val="0"/>
          <w:marRight w:val="0"/>
          <w:marTop w:val="0"/>
          <w:marBottom w:val="0"/>
          <w:divBdr>
            <w:top w:val="none" w:sz="0" w:space="0" w:color="auto"/>
            <w:left w:val="none" w:sz="0" w:space="0" w:color="auto"/>
            <w:bottom w:val="none" w:sz="0" w:space="0" w:color="auto"/>
            <w:right w:val="none" w:sz="0" w:space="0" w:color="auto"/>
          </w:divBdr>
          <w:divsChild>
            <w:div w:id="2121604636">
              <w:marLeft w:val="0"/>
              <w:marRight w:val="0"/>
              <w:marTop w:val="0"/>
              <w:marBottom w:val="0"/>
              <w:divBdr>
                <w:top w:val="none" w:sz="0" w:space="0" w:color="auto"/>
                <w:left w:val="none" w:sz="0" w:space="0" w:color="auto"/>
                <w:bottom w:val="none" w:sz="0" w:space="0" w:color="auto"/>
                <w:right w:val="none" w:sz="0" w:space="0" w:color="auto"/>
              </w:divBdr>
              <w:divsChild>
                <w:div w:id="1164121977">
                  <w:marLeft w:val="0"/>
                  <w:marRight w:val="0"/>
                  <w:marTop w:val="0"/>
                  <w:marBottom w:val="0"/>
                  <w:divBdr>
                    <w:top w:val="none" w:sz="0" w:space="0" w:color="auto"/>
                    <w:left w:val="none" w:sz="0" w:space="0" w:color="auto"/>
                    <w:bottom w:val="none" w:sz="0" w:space="0" w:color="auto"/>
                    <w:right w:val="none" w:sz="0" w:space="0" w:color="auto"/>
                  </w:divBdr>
                  <w:divsChild>
                    <w:div w:id="77101910">
                      <w:marLeft w:val="0"/>
                      <w:marRight w:val="0"/>
                      <w:marTop w:val="0"/>
                      <w:marBottom w:val="0"/>
                      <w:divBdr>
                        <w:top w:val="none" w:sz="0" w:space="0" w:color="auto"/>
                        <w:left w:val="none" w:sz="0" w:space="0" w:color="auto"/>
                        <w:bottom w:val="none" w:sz="0" w:space="0" w:color="auto"/>
                        <w:right w:val="none" w:sz="0" w:space="0" w:color="auto"/>
                      </w:divBdr>
                      <w:divsChild>
                        <w:div w:id="1060207568">
                          <w:marLeft w:val="0"/>
                          <w:marRight w:val="0"/>
                          <w:marTop w:val="0"/>
                          <w:marBottom w:val="0"/>
                          <w:divBdr>
                            <w:top w:val="none" w:sz="0" w:space="0" w:color="auto"/>
                            <w:left w:val="none" w:sz="0" w:space="0" w:color="auto"/>
                            <w:bottom w:val="none" w:sz="0" w:space="0" w:color="auto"/>
                            <w:right w:val="none" w:sz="0" w:space="0" w:color="auto"/>
                          </w:divBdr>
                          <w:divsChild>
                            <w:div w:id="1411078442">
                              <w:marLeft w:val="0"/>
                              <w:marRight w:val="0"/>
                              <w:marTop w:val="0"/>
                              <w:marBottom w:val="0"/>
                              <w:divBdr>
                                <w:top w:val="none" w:sz="0" w:space="0" w:color="auto"/>
                                <w:left w:val="none" w:sz="0" w:space="0" w:color="auto"/>
                                <w:bottom w:val="none" w:sz="0" w:space="0" w:color="auto"/>
                                <w:right w:val="none" w:sz="0" w:space="0" w:color="auto"/>
                              </w:divBdr>
                              <w:divsChild>
                                <w:div w:id="961771304">
                                  <w:marLeft w:val="0"/>
                                  <w:marRight w:val="0"/>
                                  <w:marTop w:val="0"/>
                                  <w:marBottom w:val="0"/>
                                  <w:divBdr>
                                    <w:top w:val="none" w:sz="0" w:space="0" w:color="auto"/>
                                    <w:left w:val="none" w:sz="0" w:space="0" w:color="auto"/>
                                    <w:bottom w:val="none" w:sz="0" w:space="0" w:color="auto"/>
                                    <w:right w:val="none" w:sz="0" w:space="0" w:color="auto"/>
                                  </w:divBdr>
                                  <w:divsChild>
                                    <w:div w:id="257908734">
                                      <w:marLeft w:val="0"/>
                                      <w:marRight w:val="0"/>
                                      <w:marTop w:val="0"/>
                                      <w:marBottom w:val="0"/>
                                      <w:divBdr>
                                        <w:top w:val="none" w:sz="0" w:space="0" w:color="auto"/>
                                        <w:left w:val="none" w:sz="0" w:space="0" w:color="auto"/>
                                        <w:bottom w:val="none" w:sz="0" w:space="0" w:color="auto"/>
                                        <w:right w:val="none" w:sz="0" w:space="0" w:color="auto"/>
                                      </w:divBdr>
                                      <w:divsChild>
                                        <w:div w:id="585311205">
                                          <w:marLeft w:val="0"/>
                                          <w:marRight w:val="0"/>
                                          <w:marTop w:val="0"/>
                                          <w:marBottom w:val="0"/>
                                          <w:divBdr>
                                            <w:top w:val="none" w:sz="0" w:space="0" w:color="auto"/>
                                            <w:left w:val="none" w:sz="0" w:space="0" w:color="auto"/>
                                            <w:bottom w:val="none" w:sz="0" w:space="0" w:color="auto"/>
                                            <w:right w:val="none" w:sz="0" w:space="0" w:color="auto"/>
                                          </w:divBdr>
                                          <w:divsChild>
                                            <w:div w:id="504246997">
                                              <w:marLeft w:val="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09453">
          <w:marLeft w:val="0"/>
          <w:marRight w:val="0"/>
          <w:marTop w:val="0"/>
          <w:marBottom w:val="0"/>
          <w:divBdr>
            <w:top w:val="none" w:sz="0" w:space="0" w:color="auto"/>
            <w:left w:val="none" w:sz="0" w:space="0" w:color="auto"/>
            <w:bottom w:val="none" w:sz="0" w:space="0" w:color="auto"/>
            <w:right w:val="none" w:sz="0" w:space="0" w:color="auto"/>
          </w:divBdr>
          <w:divsChild>
            <w:div w:id="1217206703">
              <w:marLeft w:val="0"/>
              <w:marRight w:val="0"/>
              <w:marTop w:val="0"/>
              <w:marBottom w:val="0"/>
              <w:divBdr>
                <w:top w:val="none" w:sz="0" w:space="0" w:color="auto"/>
                <w:left w:val="none" w:sz="0" w:space="0" w:color="auto"/>
                <w:bottom w:val="none" w:sz="0" w:space="0" w:color="auto"/>
                <w:right w:val="none" w:sz="0" w:space="0" w:color="auto"/>
              </w:divBdr>
              <w:divsChild>
                <w:div w:id="1901011395">
                  <w:marLeft w:val="0"/>
                  <w:marRight w:val="0"/>
                  <w:marTop w:val="0"/>
                  <w:marBottom w:val="0"/>
                  <w:divBdr>
                    <w:top w:val="none" w:sz="0" w:space="0" w:color="auto"/>
                    <w:left w:val="none" w:sz="0" w:space="0" w:color="auto"/>
                    <w:bottom w:val="none" w:sz="0" w:space="0" w:color="auto"/>
                    <w:right w:val="none" w:sz="0" w:space="0" w:color="auto"/>
                  </w:divBdr>
                  <w:divsChild>
                    <w:div w:id="583733245">
                      <w:marLeft w:val="0"/>
                      <w:marRight w:val="0"/>
                      <w:marTop w:val="0"/>
                      <w:marBottom w:val="0"/>
                      <w:divBdr>
                        <w:top w:val="none" w:sz="0" w:space="0" w:color="auto"/>
                        <w:left w:val="none" w:sz="0" w:space="0" w:color="auto"/>
                        <w:bottom w:val="none" w:sz="0" w:space="0" w:color="auto"/>
                        <w:right w:val="none" w:sz="0" w:space="0" w:color="auto"/>
                      </w:divBdr>
                      <w:divsChild>
                        <w:div w:id="116066409">
                          <w:marLeft w:val="0"/>
                          <w:marRight w:val="0"/>
                          <w:marTop w:val="0"/>
                          <w:marBottom w:val="0"/>
                          <w:divBdr>
                            <w:top w:val="none" w:sz="0" w:space="0" w:color="auto"/>
                            <w:left w:val="none" w:sz="0" w:space="0" w:color="auto"/>
                            <w:bottom w:val="none" w:sz="0" w:space="0" w:color="auto"/>
                            <w:right w:val="none" w:sz="0" w:space="0" w:color="auto"/>
                          </w:divBdr>
                          <w:divsChild>
                            <w:div w:id="448361527">
                              <w:marLeft w:val="0"/>
                              <w:marRight w:val="0"/>
                              <w:marTop w:val="0"/>
                              <w:marBottom w:val="0"/>
                              <w:divBdr>
                                <w:top w:val="none" w:sz="0" w:space="0" w:color="auto"/>
                                <w:left w:val="none" w:sz="0" w:space="0" w:color="auto"/>
                                <w:bottom w:val="none" w:sz="0" w:space="0" w:color="auto"/>
                                <w:right w:val="none" w:sz="0" w:space="0" w:color="auto"/>
                              </w:divBdr>
                              <w:divsChild>
                                <w:div w:id="426462794">
                                  <w:marLeft w:val="0"/>
                                  <w:marRight w:val="0"/>
                                  <w:marTop w:val="0"/>
                                  <w:marBottom w:val="0"/>
                                  <w:divBdr>
                                    <w:top w:val="none" w:sz="0" w:space="0" w:color="auto"/>
                                    <w:left w:val="none" w:sz="0" w:space="0" w:color="auto"/>
                                    <w:bottom w:val="none" w:sz="0" w:space="0" w:color="auto"/>
                                    <w:right w:val="none" w:sz="0" w:space="0" w:color="auto"/>
                                  </w:divBdr>
                                  <w:divsChild>
                                    <w:div w:id="370349825">
                                      <w:marLeft w:val="0"/>
                                      <w:marRight w:val="0"/>
                                      <w:marTop w:val="0"/>
                                      <w:marBottom w:val="0"/>
                                      <w:divBdr>
                                        <w:top w:val="none" w:sz="0" w:space="0" w:color="auto"/>
                                        <w:left w:val="none" w:sz="0" w:space="0" w:color="auto"/>
                                        <w:bottom w:val="none" w:sz="0" w:space="0" w:color="auto"/>
                                        <w:right w:val="none" w:sz="0" w:space="0" w:color="auto"/>
                                      </w:divBdr>
                                      <w:divsChild>
                                        <w:div w:id="294800964">
                                          <w:marLeft w:val="0"/>
                                          <w:marRight w:val="0"/>
                                          <w:marTop w:val="0"/>
                                          <w:marBottom w:val="0"/>
                                          <w:divBdr>
                                            <w:top w:val="none" w:sz="0" w:space="0" w:color="auto"/>
                                            <w:left w:val="none" w:sz="0" w:space="0" w:color="auto"/>
                                            <w:bottom w:val="none" w:sz="0" w:space="0" w:color="auto"/>
                                            <w:right w:val="none" w:sz="0" w:space="0" w:color="auto"/>
                                          </w:divBdr>
                                          <w:divsChild>
                                            <w:div w:id="1979843878">
                                              <w:marLeft w:val="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041252">
          <w:marLeft w:val="0"/>
          <w:marRight w:val="0"/>
          <w:marTop w:val="0"/>
          <w:marBottom w:val="0"/>
          <w:divBdr>
            <w:top w:val="none" w:sz="0" w:space="0" w:color="auto"/>
            <w:left w:val="none" w:sz="0" w:space="0" w:color="auto"/>
            <w:bottom w:val="none" w:sz="0" w:space="0" w:color="auto"/>
            <w:right w:val="none" w:sz="0" w:space="0" w:color="auto"/>
          </w:divBdr>
          <w:divsChild>
            <w:div w:id="1910647363">
              <w:marLeft w:val="0"/>
              <w:marRight w:val="0"/>
              <w:marTop w:val="0"/>
              <w:marBottom w:val="0"/>
              <w:divBdr>
                <w:top w:val="none" w:sz="0" w:space="0" w:color="auto"/>
                <w:left w:val="none" w:sz="0" w:space="0" w:color="auto"/>
                <w:bottom w:val="none" w:sz="0" w:space="0" w:color="auto"/>
                <w:right w:val="none" w:sz="0" w:space="0" w:color="auto"/>
              </w:divBdr>
              <w:divsChild>
                <w:div w:id="395788449">
                  <w:marLeft w:val="0"/>
                  <w:marRight w:val="0"/>
                  <w:marTop w:val="0"/>
                  <w:marBottom w:val="0"/>
                  <w:divBdr>
                    <w:top w:val="none" w:sz="0" w:space="0" w:color="auto"/>
                    <w:left w:val="none" w:sz="0" w:space="0" w:color="auto"/>
                    <w:bottom w:val="none" w:sz="0" w:space="0" w:color="auto"/>
                    <w:right w:val="none" w:sz="0" w:space="0" w:color="auto"/>
                  </w:divBdr>
                  <w:divsChild>
                    <w:div w:id="96100626">
                      <w:marLeft w:val="0"/>
                      <w:marRight w:val="0"/>
                      <w:marTop w:val="0"/>
                      <w:marBottom w:val="0"/>
                      <w:divBdr>
                        <w:top w:val="none" w:sz="0" w:space="0" w:color="auto"/>
                        <w:left w:val="none" w:sz="0" w:space="0" w:color="auto"/>
                        <w:bottom w:val="none" w:sz="0" w:space="0" w:color="auto"/>
                        <w:right w:val="none" w:sz="0" w:space="0" w:color="auto"/>
                      </w:divBdr>
                      <w:divsChild>
                        <w:div w:id="1750035173">
                          <w:marLeft w:val="0"/>
                          <w:marRight w:val="0"/>
                          <w:marTop w:val="0"/>
                          <w:marBottom w:val="0"/>
                          <w:divBdr>
                            <w:top w:val="none" w:sz="0" w:space="0" w:color="auto"/>
                            <w:left w:val="none" w:sz="0" w:space="0" w:color="auto"/>
                            <w:bottom w:val="none" w:sz="0" w:space="0" w:color="auto"/>
                            <w:right w:val="none" w:sz="0" w:space="0" w:color="auto"/>
                          </w:divBdr>
                          <w:divsChild>
                            <w:div w:id="1287353225">
                              <w:marLeft w:val="0"/>
                              <w:marRight w:val="0"/>
                              <w:marTop w:val="0"/>
                              <w:marBottom w:val="0"/>
                              <w:divBdr>
                                <w:top w:val="none" w:sz="0" w:space="0" w:color="auto"/>
                                <w:left w:val="none" w:sz="0" w:space="0" w:color="auto"/>
                                <w:bottom w:val="none" w:sz="0" w:space="0" w:color="auto"/>
                                <w:right w:val="none" w:sz="0" w:space="0" w:color="auto"/>
                              </w:divBdr>
                              <w:divsChild>
                                <w:div w:id="1872572191">
                                  <w:marLeft w:val="0"/>
                                  <w:marRight w:val="0"/>
                                  <w:marTop w:val="0"/>
                                  <w:marBottom w:val="0"/>
                                  <w:divBdr>
                                    <w:top w:val="none" w:sz="0" w:space="0" w:color="auto"/>
                                    <w:left w:val="none" w:sz="0" w:space="0" w:color="auto"/>
                                    <w:bottom w:val="none" w:sz="0" w:space="0" w:color="auto"/>
                                    <w:right w:val="none" w:sz="0" w:space="0" w:color="auto"/>
                                  </w:divBdr>
                                  <w:divsChild>
                                    <w:div w:id="1848712937">
                                      <w:marLeft w:val="0"/>
                                      <w:marRight w:val="0"/>
                                      <w:marTop w:val="0"/>
                                      <w:marBottom w:val="0"/>
                                      <w:divBdr>
                                        <w:top w:val="none" w:sz="0" w:space="0" w:color="auto"/>
                                        <w:left w:val="none" w:sz="0" w:space="0" w:color="auto"/>
                                        <w:bottom w:val="none" w:sz="0" w:space="0" w:color="auto"/>
                                        <w:right w:val="none" w:sz="0" w:space="0" w:color="auto"/>
                                      </w:divBdr>
                                      <w:divsChild>
                                        <w:div w:id="1516190136">
                                          <w:marLeft w:val="0"/>
                                          <w:marRight w:val="0"/>
                                          <w:marTop w:val="0"/>
                                          <w:marBottom w:val="0"/>
                                          <w:divBdr>
                                            <w:top w:val="none" w:sz="0" w:space="0" w:color="auto"/>
                                            <w:left w:val="none" w:sz="0" w:space="0" w:color="auto"/>
                                            <w:bottom w:val="none" w:sz="0" w:space="0" w:color="auto"/>
                                            <w:right w:val="none" w:sz="0" w:space="0" w:color="auto"/>
                                          </w:divBdr>
                                          <w:divsChild>
                                            <w:div w:id="523904602">
                                              <w:marLeft w:val="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v.gva.es/datos/2021/02/26/pdf/2021_1853.pdf" TargetMode="External"/><Relationship Id="rId5" Type="http://schemas.openxmlformats.org/officeDocument/2006/relationships/hyperlink" Target="http://www.turismecv.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6391</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M.CARMEN</dc:creator>
  <cp:keywords/>
  <dc:description/>
  <cp:lastModifiedBy>M.CARMEN</cp:lastModifiedBy>
  <cp:revision>3</cp:revision>
  <dcterms:created xsi:type="dcterms:W3CDTF">2021-02-28T14:13:00Z</dcterms:created>
  <dcterms:modified xsi:type="dcterms:W3CDTF">2021-02-28T14:14:00Z</dcterms:modified>
</cp:coreProperties>
</file>