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7" w:rsidRDefault="00DE6CE7" w:rsidP="00DE6CE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  Maestro Julio Escobar, 1</w:t>
      </w:r>
    </w:p>
    <w:p w:rsidR="00DE6CE7" w:rsidRDefault="00DE6CE7" w:rsidP="00DE6CE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   Tfno.- 967 49 36 19</w:t>
      </w:r>
    </w:p>
    <w:p w:rsidR="00DE6CE7" w:rsidRDefault="00DE6CE7" w:rsidP="00DE6CE7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Fax.-  967 49 36 06</w:t>
      </w:r>
    </w:p>
    <w:p w:rsidR="00B54252" w:rsidRDefault="00DE6CE7" w:rsidP="00DE6CE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6250" cy="742950"/>
            <wp:effectExtent l="19050" t="0" r="0" b="0"/>
            <wp:docPr id="1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highlight w:val="yellow"/>
        </w:rPr>
        <w:t xml:space="preserve">                                                 </w:t>
      </w:r>
    </w:p>
    <w:p w:rsidR="00DE6CE7" w:rsidRDefault="00DE6CE7" w:rsidP="00DE6CE7">
      <w:pPr>
        <w:pStyle w:val="Sinespaciado"/>
        <w:rPr>
          <w:rFonts w:ascii="Arial" w:hAnsi="Arial" w:cs="Arial"/>
        </w:rPr>
      </w:pPr>
    </w:p>
    <w:p w:rsidR="00DE6CE7" w:rsidRDefault="00DE6CE7" w:rsidP="00DE6CE7">
      <w:pPr>
        <w:pStyle w:val="Sinespaciado"/>
        <w:rPr>
          <w:rFonts w:ascii="Arial" w:hAnsi="Arial" w:cs="Arial"/>
        </w:rPr>
      </w:pP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DE6CE7">
        <w:rPr>
          <w:rFonts w:ascii="Arial" w:hAnsi="Arial" w:cs="Arial"/>
          <w:b/>
          <w:sz w:val="28"/>
          <w:szCs w:val="28"/>
        </w:rPr>
        <w:t>GUÍA PRÁCTICA BÁSICA PARA LA REALIZACIÓN DE CUALQUIER TIPO DE OBRA</w:t>
      </w:r>
      <w:r w:rsidRPr="00DE6CE7">
        <w:rPr>
          <w:rFonts w:ascii="Arial" w:hAnsi="Arial" w:cs="Arial"/>
          <w:b/>
        </w:rPr>
        <w:t xml:space="preserve"> </w:t>
      </w:r>
      <w:r w:rsidRPr="00DE6CE7">
        <w:rPr>
          <w:rFonts w:ascii="Arial" w:hAnsi="Arial" w:cs="Arial"/>
          <w:b/>
          <w:sz w:val="28"/>
          <w:szCs w:val="28"/>
        </w:rPr>
        <w:t>EN DOMICILIOS PARTICULARES.</w:t>
      </w: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DE6CE7">
        <w:rPr>
          <w:rFonts w:ascii="Arial" w:hAnsi="Arial" w:cs="Arial"/>
          <w:sz w:val="28"/>
          <w:szCs w:val="28"/>
        </w:rPr>
        <w:t xml:space="preserve">1.- </w:t>
      </w:r>
      <w:r w:rsidRPr="00690253">
        <w:rPr>
          <w:rFonts w:ascii="Arial" w:hAnsi="Arial" w:cs="Arial"/>
          <w:b/>
          <w:sz w:val="28"/>
          <w:szCs w:val="28"/>
        </w:rPr>
        <w:t>Cualquier tipo de obra que se realice en domicilios particulares está sujeta a la obtención de licencia de obras</w:t>
      </w:r>
      <w:r w:rsidRPr="00DE6CE7">
        <w:rPr>
          <w:rFonts w:ascii="Arial" w:hAnsi="Arial" w:cs="Arial"/>
          <w:sz w:val="28"/>
          <w:szCs w:val="28"/>
        </w:rPr>
        <w:t>. En caso de duda, deberán consultar al Ayuntamiento.</w:t>
      </w: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DE6CE7">
        <w:rPr>
          <w:rFonts w:ascii="Arial" w:hAnsi="Arial" w:cs="Arial"/>
          <w:sz w:val="28"/>
          <w:szCs w:val="28"/>
        </w:rPr>
        <w:t>2.- La solicitud de Licencia de obras se formaliza en el Ayuntamiento, en modelo oficial, y siempre con SUFICIENTE ANTELACIÓN antes de comenzar las obras.</w:t>
      </w:r>
    </w:p>
    <w:p w:rsidR="00DE6CE7" w:rsidRPr="00690253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6CE7">
        <w:rPr>
          <w:rFonts w:ascii="Arial" w:hAnsi="Arial" w:cs="Arial"/>
          <w:sz w:val="28"/>
          <w:szCs w:val="28"/>
        </w:rPr>
        <w:t xml:space="preserve">Cualquier expediente de licencia de obras es complejo porque en él intervienen servicios de la Administración Pública externos al propio Ayuntamiento, por lo que estas SOLICITUDES se realizarán con </w:t>
      </w:r>
      <w:r w:rsidRPr="00690253">
        <w:rPr>
          <w:rFonts w:ascii="Arial" w:hAnsi="Arial" w:cs="Arial"/>
          <w:b/>
          <w:sz w:val="28"/>
          <w:szCs w:val="28"/>
          <w:u w:val="single"/>
        </w:rPr>
        <w:t>suficiente antelación.</w:t>
      </w:r>
    </w:p>
    <w:p w:rsidR="00DE6CE7" w:rsidRPr="00690253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E6CE7" w:rsidRPr="00690253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DE6CE7">
        <w:rPr>
          <w:rFonts w:ascii="Arial" w:hAnsi="Arial" w:cs="Arial"/>
          <w:sz w:val="28"/>
          <w:szCs w:val="28"/>
        </w:rPr>
        <w:t xml:space="preserve">3.- La presentación de la Solicitud de Licencia de Obras no otorga ningún derecho para poder comenzar las obras, sino que </w:t>
      </w:r>
      <w:r w:rsidRPr="00690253">
        <w:rPr>
          <w:rFonts w:ascii="Arial" w:hAnsi="Arial" w:cs="Arial"/>
          <w:b/>
          <w:sz w:val="28"/>
          <w:szCs w:val="28"/>
        </w:rPr>
        <w:t>se deberá estar en posesión de la correspondiente LICENCIA para poder realizarlas.</w:t>
      </w:r>
    </w:p>
    <w:p w:rsidR="00DE6CE7" w:rsidRPr="00DE6CE7" w:rsidRDefault="00DE6CE7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DE6CE7" w:rsidRPr="00690253" w:rsidRDefault="00DE6CE7" w:rsidP="00DE6CE7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DE6CE7">
        <w:rPr>
          <w:rFonts w:ascii="Arial" w:hAnsi="Arial" w:cs="Arial"/>
          <w:sz w:val="28"/>
          <w:szCs w:val="28"/>
        </w:rPr>
        <w:t xml:space="preserve">4.- </w:t>
      </w:r>
      <w:r w:rsidRPr="00690253">
        <w:rPr>
          <w:rFonts w:ascii="Arial" w:hAnsi="Arial" w:cs="Arial"/>
          <w:b/>
          <w:sz w:val="28"/>
          <w:szCs w:val="28"/>
        </w:rPr>
        <w:t>En todos los casos, nunca se podrán iniciar obras de ningún tipo sin que estas figuren debidamente en los registros de este Ayuntamiento.</w:t>
      </w:r>
    </w:p>
    <w:p w:rsidR="00DE6CE7" w:rsidRDefault="00DE6CE7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90253" w:rsidRPr="00DE6CE7" w:rsidRDefault="00690253" w:rsidP="00DE6CE7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La realización de obras sin el permiso correspondiente, dará lugar al inicio de oficio de expediente de legalización de las mismas, con las sanciones económicas previstas en la normativa vigente.</w:t>
      </w:r>
    </w:p>
    <w:p w:rsidR="00DE6CE7" w:rsidRDefault="00DE6CE7" w:rsidP="00DE6CE7">
      <w:pPr>
        <w:pStyle w:val="Sinespaciado"/>
        <w:jc w:val="both"/>
        <w:rPr>
          <w:rFonts w:ascii="Arial" w:hAnsi="Arial" w:cs="Arial"/>
        </w:rPr>
      </w:pPr>
    </w:p>
    <w:p w:rsidR="00690253" w:rsidRPr="00690253" w:rsidRDefault="00690253" w:rsidP="0069025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90253">
        <w:rPr>
          <w:rFonts w:ascii="Arial" w:hAnsi="Arial" w:cs="Arial"/>
          <w:b/>
          <w:sz w:val="28"/>
          <w:szCs w:val="28"/>
        </w:rPr>
        <w:t>Motilleja</w:t>
      </w:r>
      <w:proofErr w:type="spellEnd"/>
      <w:r w:rsidRPr="00690253">
        <w:rPr>
          <w:rFonts w:ascii="Arial" w:hAnsi="Arial" w:cs="Arial"/>
          <w:b/>
          <w:sz w:val="28"/>
          <w:szCs w:val="28"/>
        </w:rPr>
        <w:t>, a 9 de julio de 2020.</w:t>
      </w:r>
    </w:p>
    <w:sectPr w:rsidR="00690253" w:rsidRPr="00690253" w:rsidSect="00B54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CE7"/>
    <w:rsid w:val="00690253"/>
    <w:rsid w:val="00B54252"/>
    <w:rsid w:val="00D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52"/>
  </w:style>
  <w:style w:type="paragraph" w:styleId="Ttulo1">
    <w:name w:val="heading 1"/>
    <w:basedOn w:val="Normal"/>
    <w:next w:val="Normal"/>
    <w:link w:val="Ttulo1Car"/>
    <w:qFormat/>
    <w:rsid w:val="00DE6CE7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CE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DE6CE7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2020-07-09T10:44:00Z</cp:lastPrinted>
  <dcterms:created xsi:type="dcterms:W3CDTF">2020-07-09T10:31:00Z</dcterms:created>
  <dcterms:modified xsi:type="dcterms:W3CDTF">2020-07-09T10:48:00Z</dcterms:modified>
</cp:coreProperties>
</file>