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62" w:rsidRDefault="00831562" w:rsidP="00831562">
      <w:pPr>
        <w:autoSpaceDE w:val="0"/>
        <w:autoSpaceDN w:val="0"/>
        <w:adjustRightInd w:val="0"/>
        <w:spacing w:after="0" w:line="240" w:lineRule="auto"/>
        <w:jc w:val="center"/>
        <w:rPr>
          <w:rFonts w:ascii="CenturyGothic,Bold" w:hAnsi="CenturyGothic,Bold" w:cs="CenturyGothic,Bold"/>
          <w:b/>
          <w:bCs/>
          <w:sz w:val="36"/>
          <w:szCs w:val="36"/>
        </w:rPr>
      </w:pPr>
      <w:r>
        <w:rPr>
          <w:rFonts w:ascii="CenturyGothic,Bold" w:hAnsi="CenturyGothic,Bold" w:cs="CenturyGothic,Bold"/>
          <w:b/>
          <w:bCs/>
          <w:noProof/>
          <w:sz w:val="36"/>
          <w:szCs w:val="36"/>
          <w:lang w:eastAsia="es-ES"/>
        </w:rPr>
        <w:drawing>
          <wp:anchor distT="0" distB="0" distL="114300" distR="114300" simplePos="0" relativeHeight="251661312" behindDoc="0" locked="0" layoutInCell="1" allowOverlap="1">
            <wp:simplePos x="0" y="0"/>
            <wp:positionH relativeFrom="column">
              <wp:posOffset>-672465</wp:posOffset>
            </wp:positionH>
            <wp:positionV relativeFrom="paragraph">
              <wp:posOffset>-442595</wp:posOffset>
            </wp:positionV>
            <wp:extent cx="689610" cy="114300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9610" cy="1143000"/>
                    </a:xfrm>
                    <a:prstGeom prst="rect">
                      <a:avLst/>
                    </a:prstGeom>
                    <a:noFill/>
                    <a:ln w="9525">
                      <a:noFill/>
                      <a:miter lim="800000"/>
                      <a:headEnd/>
                      <a:tailEnd/>
                    </a:ln>
                  </pic:spPr>
                </pic:pic>
              </a:graphicData>
            </a:graphic>
          </wp:anchor>
        </w:drawing>
      </w:r>
      <w:r>
        <w:rPr>
          <w:rFonts w:ascii="CenturyGothic,Bold" w:hAnsi="CenturyGothic,Bold" w:cs="CenturyGothic,Bold"/>
          <w:b/>
          <w:bCs/>
          <w:sz w:val="36"/>
          <w:szCs w:val="36"/>
        </w:rPr>
        <w:t>EXCMO. AYUNTAMIENTO DE DELEITOSA</w:t>
      </w:r>
    </w:p>
    <w:p w:rsidR="008C4A7C" w:rsidRDefault="00831562" w:rsidP="00831562">
      <w:pPr>
        <w:jc w:val="center"/>
        <w:rPr>
          <w:rFonts w:ascii="CenturyGothic" w:hAnsi="CenturyGothic" w:cs="CenturyGothic"/>
          <w:sz w:val="16"/>
          <w:szCs w:val="16"/>
        </w:rPr>
      </w:pPr>
      <w:r>
        <w:rPr>
          <w:rFonts w:ascii="CenturyGothic" w:hAnsi="CenturyGothic" w:cs="CenturyGothic"/>
          <w:sz w:val="16"/>
          <w:szCs w:val="16"/>
        </w:rPr>
        <w:t>Plaza de Constitución, 1 (C.P. 10370); Teléfono 927 54 00 04; Fax 927 54 02 13; C.I.F.P-1007100I</w:t>
      </w:r>
    </w:p>
    <w:p w:rsidR="00541B4A" w:rsidRDefault="00541B4A" w:rsidP="00831562">
      <w:pPr>
        <w:jc w:val="center"/>
        <w:rPr>
          <w:rFonts w:asciiTheme="majorHAnsi" w:hAnsiTheme="majorHAnsi" w:cs="CenturyGothic"/>
          <w:sz w:val="40"/>
          <w:szCs w:val="40"/>
        </w:rPr>
      </w:pPr>
    </w:p>
    <w:p w:rsidR="00541B4A" w:rsidRDefault="00831562" w:rsidP="00831562">
      <w:pPr>
        <w:jc w:val="center"/>
        <w:rPr>
          <w:rFonts w:asciiTheme="majorHAnsi" w:hAnsiTheme="majorHAnsi" w:cs="CenturyGothic"/>
          <w:sz w:val="28"/>
          <w:szCs w:val="28"/>
        </w:rPr>
      </w:pPr>
      <w:r w:rsidRPr="00831562">
        <w:rPr>
          <w:rFonts w:asciiTheme="majorHAnsi" w:hAnsiTheme="majorHAnsi" w:cs="CenturyGothic"/>
          <w:sz w:val="40"/>
          <w:szCs w:val="40"/>
        </w:rPr>
        <w:t>B A N D O</w:t>
      </w:r>
    </w:p>
    <w:p w:rsidR="00AD53F9" w:rsidRPr="00AD53F9" w:rsidRDefault="00AD53F9" w:rsidP="00541B4A">
      <w:pPr>
        <w:ind w:firstLine="708"/>
        <w:jc w:val="both"/>
        <w:rPr>
          <w:rFonts w:asciiTheme="majorHAnsi" w:hAnsiTheme="majorHAnsi" w:cs="CenturyGothic"/>
          <w:sz w:val="24"/>
          <w:szCs w:val="24"/>
        </w:rPr>
      </w:pPr>
      <w:r w:rsidRPr="00AD53F9">
        <w:rPr>
          <w:rFonts w:asciiTheme="majorHAnsi" w:hAnsiTheme="majorHAnsi" w:cs="CenturyGothic"/>
          <w:sz w:val="24"/>
          <w:szCs w:val="24"/>
        </w:rPr>
        <w:t xml:space="preserve">Como consecuencia </w:t>
      </w:r>
      <w:r w:rsidR="00831562" w:rsidRPr="00AD53F9">
        <w:rPr>
          <w:rFonts w:asciiTheme="majorHAnsi" w:hAnsiTheme="majorHAnsi" w:cs="CenturyGothic"/>
          <w:sz w:val="24"/>
          <w:szCs w:val="24"/>
        </w:rPr>
        <w:t>de los actos vandálicos que están teniendo lugar en nuestro pueblo. Últimamente, no hay día que no tengamos constancia de algún incidente y, que según declaraciones de algunos vecinos, son perpetrados por menores de edad, afectando gravemente a la convivencia y al bienestar de todos.</w:t>
      </w:r>
    </w:p>
    <w:p w:rsidR="00831562" w:rsidRPr="00AD53F9" w:rsidRDefault="00831562" w:rsidP="00831562">
      <w:pPr>
        <w:jc w:val="both"/>
        <w:rPr>
          <w:rFonts w:asciiTheme="majorHAnsi" w:hAnsiTheme="majorHAnsi" w:cs="CenturyGothic"/>
          <w:sz w:val="24"/>
          <w:szCs w:val="24"/>
        </w:rPr>
      </w:pPr>
      <w:r w:rsidRPr="00AD53F9">
        <w:rPr>
          <w:rFonts w:asciiTheme="majorHAnsi" w:hAnsiTheme="majorHAnsi" w:cs="CenturyGothic"/>
          <w:sz w:val="24"/>
          <w:szCs w:val="24"/>
        </w:rPr>
        <w:t>Entre los actos vandálicos comunicados al Ayto., se incluyen:</w:t>
      </w:r>
    </w:p>
    <w:p w:rsidR="00831562" w:rsidRPr="00AD53F9" w:rsidRDefault="00831562" w:rsidP="00AD53F9">
      <w:pPr>
        <w:pStyle w:val="Prrafodelista"/>
        <w:numPr>
          <w:ilvl w:val="0"/>
          <w:numId w:val="1"/>
        </w:numPr>
        <w:jc w:val="both"/>
        <w:rPr>
          <w:rFonts w:asciiTheme="majorHAnsi" w:hAnsiTheme="majorHAnsi" w:cs="CenturyGothic"/>
          <w:b/>
          <w:sz w:val="24"/>
          <w:szCs w:val="24"/>
        </w:rPr>
      </w:pPr>
      <w:r w:rsidRPr="00AD53F9">
        <w:rPr>
          <w:rFonts w:asciiTheme="majorHAnsi" w:hAnsiTheme="majorHAnsi" w:cs="CenturyGothic"/>
          <w:b/>
          <w:sz w:val="24"/>
          <w:szCs w:val="24"/>
        </w:rPr>
        <w:t>Sustracciones de cortinas de las puertas.</w:t>
      </w:r>
    </w:p>
    <w:p w:rsidR="00831562" w:rsidRPr="00AD53F9" w:rsidRDefault="00831562" w:rsidP="00AD53F9">
      <w:pPr>
        <w:pStyle w:val="Prrafodelista"/>
        <w:numPr>
          <w:ilvl w:val="0"/>
          <w:numId w:val="1"/>
        </w:numPr>
        <w:jc w:val="both"/>
        <w:rPr>
          <w:rFonts w:asciiTheme="majorHAnsi" w:hAnsiTheme="majorHAnsi" w:cs="CenturyGothic"/>
          <w:b/>
          <w:sz w:val="24"/>
          <w:szCs w:val="24"/>
        </w:rPr>
      </w:pPr>
      <w:r w:rsidRPr="00AD53F9">
        <w:rPr>
          <w:rFonts w:asciiTheme="majorHAnsi" w:hAnsiTheme="majorHAnsi" w:cs="CenturyGothic"/>
          <w:b/>
          <w:sz w:val="24"/>
          <w:szCs w:val="24"/>
        </w:rPr>
        <w:t>Roturas de persianas y buzones.</w:t>
      </w:r>
    </w:p>
    <w:p w:rsidR="00831562" w:rsidRPr="00AD53F9" w:rsidRDefault="00831562" w:rsidP="00AD53F9">
      <w:pPr>
        <w:pStyle w:val="Prrafodelista"/>
        <w:numPr>
          <w:ilvl w:val="0"/>
          <w:numId w:val="1"/>
        </w:numPr>
        <w:jc w:val="both"/>
        <w:rPr>
          <w:rFonts w:asciiTheme="majorHAnsi" w:hAnsiTheme="majorHAnsi" w:cs="CenturyGothic"/>
          <w:b/>
          <w:sz w:val="24"/>
          <w:szCs w:val="24"/>
        </w:rPr>
      </w:pPr>
      <w:r w:rsidRPr="00AD53F9">
        <w:rPr>
          <w:rFonts w:asciiTheme="majorHAnsi" w:hAnsiTheme="majorHAnsi" w:cs="CenturyGothic"/>
          <w:b/>
          <w:sz w:val="24"/>
          <w:szCs w:val="24"/>
        </w:rPr>
        <w:t>Llamadas a timbres y golpes en puertas, a altas horas de la noche y madrugada</w:t>
      </w:r>
      <w:r w:rsidR="00385304" w:rsidRPr="00AD53F9">
        <w:rPr>
          <w:rFonts w:asciiTheme="majorHAnsi" w:hAnsiTheme="majorHAnsi" w:cs="CenturyGothic"/>
          <w:b/>
          <w:sz w:val="24"/>
          <w:szCs w:val="24"/>
        </w:rPr>
        <w:t>, perturbando el descanso de las personas.</w:t>
      </w:r>
    </w:p>
    <w:p w:rsidR="00385304" w:rsidRPr="00AD53F9" w:rsidRDefault="00385304" w:rsidP="00AD53F9">
      <w:pPr>
        <w:pStyle w:val="Prrafodelista"/>
        <w:numPr>
          <w:ilvl w:val="0"/>
          <w:numId w:val="1"/>
        </w:numPr>
        <w:jc w:val="both"/>
        <w:rPr>
          <w:rFonts w:asciiTheme="majorHAnsi" w:hAnsiTheme="majorHAnsi" w:cs="CenturyGothic"/>
          <w:b/>
          <w:sz w:val="24"/>
          <w:szCs w:val="24"/>
        </w:rPr>
      </w:pPr>
      <w:r w:rsidRPr="00AD53F9">
        <w:rPr>
          <w:rFonts w:asciiTheme="majorHAnsi" w:hAnsiTheme="majorHAnsi" w:cs="CenturyGothic"/>
          <w:b/>
          <w:sz w:val="24"/>
          <w:szCs w:val="24"/>
        </w:rPr>
        <w:t>Deterioro en parque y mobiliario urbano.</w:t>
      </w:r>
    </w:p>
    <w:p w:rsidR="00AD53F9" w:rsidRPr="00AD53F9" w:rsidRDefault="00AD53F9" w:rsidP="00AD53F9">
      <w:pPr>
        <w:pStyle w:val="Prrafodelista"/>
        <w:numPr>
          <w:ilvl w:val="0"/>
          <w:numId w:val="1"/>
        </w:numPr>
        <w:jc w:val="both"/>
        <w:rPr>
          <w:rFonts w:asciiTheme="majorHAnsi" w:hAnsiTheme="majorHAnsi" w:cs="CenturyGothic"/>
          <w:b/>
          <w:sz w:val="24"/>
          <w:szCs w:val="24"/>
        </w:rPr>
      </w:pPr>
      <w:r w:rsidRPr="00AD53F9">
        <w:rPr>
          <w:rFonts w:asciiTheme="majorHAnsi" w:hAnsiTheme="majorHAnsi" w:cs="CenturyGothic"/>
          <w:b/>
          <w:sz w:val="24"/>
          <w:szCs w:val="24"/>
        </w:rPr>
        <w:t>Movimientos de contenedores de basura, atravesándolos en las calles.</w:t>
      </w:r>
    </w:p>
    <w:p w:rsidR="00385304" w:rsidRPr="00AD53F9" w:rsidRDefault="00385304" w:rsidP="00541B4A">
      <w:pPr>
        <w:ind w:firstLine="360"/>
        <w:jc w:val="both"/>
        <w:rPr>
          <w:rFonts w:asciiTheme="majorHAnsi" w:hAnsiTheme="majorHAnsi" w:cs="CenturyGothic"/>
          <w:sz w:val="24"/>
          <w:szCs w:val="24"/>
        </w:rPr>
      </w:pPr>
      <w:r w:rsidRPr="00AD53F9">
        <w:rPr>
          <w:rFonts w:asciiTheme="majorHAnsi" w:hAnsiTheme="majorHAnsi" w:cs="CenturyGothic"/>
          <w:sz w:val="24"/>
          <w:szCs w:val="24"/>
        </w:rPr>
        <w:t xml:space="preserve">Recuerdo a padres, madres y tutores, que son los principales responsables de las conductas de sus </w:t>
      </w:r>
      <w:proofErr w:type="spellStart"/>
      <w:r w:rsidRPr="00AD53F9">
        <w:rPr>
          <w:rFonts w:asciiTheme="majorHAnsi" w:hAnsiTheme="majorHAnsi" w:cs="CenturyGothic"/>
          <w:sz w:val="24"/>
          <w:szCs w:val="24"/>
        </w:rPr>
        <w:t>hij@s</w:t>
      </w:r>
      <w:proofErr w:type="spellEnd"/>
      <w:r w:rsidR="00541B4A">
        <w:rPr>
          <w:rFonts w:asciiTheme="majorHAnsi" w:hAnsiTheme="majorHAnsi" w:cs="CenturyGothic"/>
          <w:sz w:val="24"/>
          <w:szCs w:val="24"/>
        </w:rPr>
        <w:t xml:space="preserve"> menores</w:t>
      </w:r>
      <w:r w:rsidRPr="00AD53F9">
        <w:rPr>
          <w:rFonts w:asciiTheme="majorHAnsi" w:hAnsiTheme="majorHAnsi" w:cs="CenturyGothic"/>
          <w:sz w:val="24"/>
          <w:szCs w:val="24"/>
        </w:rPr>
        <w:t>. Por  ello hago un llamamiento urgente a padres y madres, para que orienten a sus hijos, promoviendo el respeto a los demás.</w:t>
      </w:r>
    </w:p>
    <w:p w:rsidR="00385304" w:rsidRPr="00AD53F9" w:rsidRDefault="00385304" w:rsidP="00541B4A">
      <w:pPr>
        <w:ind w:firstLine="360"/>
        <w:jc w:val="both"/>
        <w:rPr>
          <w:rFonts w:asciiTheme="majorHAnsi" w:hAnsiTheme="majorHAnsi" w:cs="CenturyGothic"/>
          <w:sz w:val="24"/>
          <w:szCs w:val="24"/>
        </w:rPr>
      </w:pPr>
      <w:r w:rsidRPr="00AD53F9">
        <w:rPr>
          <w:rFonts w:asciiTheme="majorHAnsi" w:hAnsiTheme="majorHAnsi" w:cs="CenturyGothic"/>
          <w:sz w:val="24"/>
          <w:szCs w:val="24"/>
        </w:rPr>
        <w:t xml:space="preserve">Igualmente, desde esta Alcaldía, </w:t>
      </w:r>
      <w:r w:rsidR="00541B4A">
        <w:rPr>
          <w:rFonts w:asciiTheme="majorHAnsi" w:hAnsiTheme="majorHAnsi" w:cs="CenturyGothic"/>
          <w:sz w:val="24"/>
          <w:szCs w:val="24"/>
        </w:rPr>
        <w:t>apelo</w:t>
      </w:r>
      <w:r w:rsidRPr="00AD53F9">
        <w:rPr>
          <w:rFonts w:asciiTheme="majorHAnsi" w:hAnsiTheme="majorHAnsi" w:cs="CenturyGothic"/>
          <w:sz w:val="24"/>
          <w:szCs w:val="24"/>
        </w:rPr>
        <w:t xml:space="preserve"> a la concienciación  de </w:t>
      </w:r>
      <w:proofErr w:type="spellStart"/>
      <w:r w:rsidRPr="00AD53F9">
        <w:rPr>
          <w:rFonts w:asciiTheme="majorHAnsi" w:hAnsiTheme="majorHAnsi" w:cs="CenturyGothic"/>
          <w:sz w:val="24"/>
          <w:szCs w:val="24"/>
        </w:rPr>
        <w:t>tod@s</w:t>
      </w:r>
      <w:proofErr w:type="spellEnd"/>
      <w:r w:rsidRPr="00AD53F9">
        <w:rPr>
          <w:rFonts w:asciiTheme="majorHAnsi" w:hAnsiTheme="majorHAnsi" w:cs="CenturyGothic"/>
          <w:sz w:val="24"/>
          <w:szCs w:val="24"/>
        </w:rPr>
        <w:t xml:space="preserve"> </w:t>
      </w:r>
      <w:proofErr w:type="spellStart"/>
      <w:r w:rsidRPr="00AD53F9">
        <w:rPr>
          <w:rFonts w:asciiTheme="majorHAnsi" w:hAnsiTheme="majorHAnsi" w:cs="CenturyGothic"/>
          <w:sz w:val="24"/>
          <w:szCs w:val="24"/>
        </w:rPr>
        <w:t>l@s</w:t>
      </w:r>
      <w:proofErr w:type="spellEnd"/>
      <w:r w:rsidRPr="00AD53F9">
        <w:rPr>
          <w:rFonts w:asciiTheme="majorHAnsi" w:hAnsiTheme="majorHAnsi" w:cs="CenturyGothic"/>
          <w:sz w:val="24"/>
          <w:szCs w:val="24"/>
        </w:rPr>
        <w:t xml:space="preserve"> </w:t>
      </w:r>
      <w:proofErr w:type="spellStart"/>
      <w:r w:rsidRPr="00AD53F9">
        <w:rPr>
          <w:rFonts w:asciiTheme="majorHAnsi" w:hAnsiTheme="majorHAnsi" w:cs="CenturyGothic"/>
          <w:sz w:val="24"/>
          <w:szCs w:val="24"/>
        </w:rPr>
        <w:t>vecin@s</w:t>
      </w:r>
      <w:proofErr w:type="spellEnd"/>
      <w:r w:rsidRPr="00AD53F9">
        <w:rPr>
          <w:rFonts w:asciiTheme="majorHAnsi" w:hAnsiTheme="majorHAnsi" w:cs="CenturyGothic"/>
          <w:sz w:val="24"/>
          <w:szCs w:val="24"/>
        </w:rPr>
        <w:t>, instando a denunciar los hechos, proporcionando la máxima información, para identificar a los responsables de estos actos y poder tomar las medidas oportunas, de forma inmediata.</w:t>
      </w:r>
    </w:p>
    <w:p w:rsidR="00385304" w:rsidRPr="00AD53F9" w:rsidRDefault="00385304" w:rsidP="00541B4A">
      <w:pPr>
        <w:ind w:firstLine="360"/>
        <w:jc w:val="both"/>
        <w:rPr>
          <w:rFonts w:asciiTheme="majorHAnsi" w:hAnsiTheme="majorHAnsi" w:cs="CenturyGothic"/>
          <w:sz w:val="24"/>
          <w:szCs w:val="24"/>
        </w:rPr>
      </w:pPr>
      <w:r w:rsidRPr="00AD53F9">
        <w:rPr>
          <w:rFonts w:asciiTheme="majorHAnsi" w:hAnsiTheme="majorHAnsi" w:cs="CenturyGothic"/>
          <w:sz w:val="24"/>
          <w:szCs w:val="24"/>
        </w:rPr>
        <w:t>Este tipo de actos repercute en toda la población, afectando, por una parte, a la convivencia y, por otra, e</w:t>
      </w:r>
      <w:r w:rsidR="00541B4A">
        <w:rPr>
          <w:rFonts w:asciiTheme="majorHAnsi" w:hAnsiTheme="majorHAnsi" w:cs="CenturyGothic"/>
          <w:sz w:val="24"/>
          <w:szCs w:val="24"/>
        </w:rPr>
        <w:t>n las arcas</w:t>
      </w:r>
      <w:r w:rsidRPr="00AD53F9">
        <w:rPr>
          <w:rFonts w:asciiTheme="majorHAnsi" w:hAnsiTheme="majorHAnsi" w:cs="CenturyGothic"/>
          <w:sz w:val="24"/>
          <w:szCs w:val="24"/>
        </w:rPr>
        <w:t xml:space="preserve"> municipales, sostenidas por los contribuyentes, por lo que todos estamos obligados</w:t>
      </w:r>
      <w:r w:rsidR="00AD53F9" w:rsidRPr="00AD53F9">
        <w:rPr>
          <w:rFonts w:asciiTheme="majorHAnsi" w:hAnsiTheme="majorHAnsi" w:cs="CenturyGothic"/>
          <w:sz w:val="24"/>
          <w:szCs w:val="24"/>
        </w:rPr>
        <w:t xml:space="preserve"> a hacer un uso correcto de los bienes públicos y, colaborar para que estos hechos no se conviertan el algo habitual.</w:t>
      </w:r>
    </w:p>
    <w:p w:rsidR="00AD53F9" w:rsidRPr="00AD53F9" w:rsidRDefault="00AD53F9" w:rsidP="00AD53F9">
      <w:pPr>
        <w:jc w:val="center"/>
        <w:rPr>
          <w:rFonts w:asciiTheme="majorHAnsi" w:hAnsiTheme="majorHAnsi" w:cs="CenturyGothic"/>
          <w:sz w:val="24"/>
          <w:szCs w:val="24"/>
        </w:rPr>
      </w:pPr>
      <w:r w:rsidRPr="00AD53F9">
        <w:rPr>
          <w:rFonts w:asciiTheme="majorHAnsi" w:hAnsiTheme="majorHAnsi" w:cs="CenturyGothic"/>
          <w:sz w:val="24"/>
          <w:szCs w:val="24"/>
        </w:rPr>
        <w:t>Deleitosa, a 3 de agosto de 2024</w:t>
      </w:r>
    </w:p>
    <w:p w:rsidR="00385304" w:rsidRPr="00AD53F9" w:rsidRDefault="00AD53F9" w:rsidP="00AD53F9">
      <w:pPr>
        <w:jc w:val="center"/>
        <w:rPr>
          <w:rFonts w:asciiTheme="majorHAnsi" w:hAnsiTheme="majorHAnsi" w:cs="CenturyGothic"/>
          <w:sz w:val="24"/>
          <w:szCs w:val="24"/>
        </w:rPr>
      </w:pPr>
      <w:r w:rsidRPr="00AD53F9">
        <w:rPr>
          <w:rFonts w:asciiTheme="majorHAnsi" w:hAnsiTheme="majorHAnsi" w:cs="CenturyGothic"/>
          <w:sz w:val="24"/>
          <w:szCs w:val="24"/>
        </w:rPr>
        <w:t>La Alcaldesa,</w:t>
      </w:r>
    </w:p>
    <w:p w:rsidR="00AD53F9" w:rsidRPr="00AD53F9" w:rsidRDefault="00AD53F9" w:rsidP="00AD53F9">
      <w:pPr>
        <w:jc w:val="center"/>
        <w:rPr>
          <w:rFonts w:asciiTheme="majorHAnsi" w:hAnsiTheme="majorHAnsi"/>
          <w:sz w:val="24"/>
          <w:szCs w:val="24"/>
        </w:rPr>
      </w:pPr>
      <w:r w:rsidRPr="00AD53F9">
        <w:rPr>
          <w:rFonts w:asciiTheme="majorHAnsi" w:hAnsiTheme="majorHAnsi"/>
          <w:sz w:val="24"/>
          <w:szCs w:val="24"/>
        </w:rPr>
        <w:t>Mª Ángeles Rebollo Glez.</w:t>
      </w:r>
    </w:p>
    <w:sectPr w:rsidR="00AD53F9" w:rsidRPr="00AD53F9" w:rsidSect="008C4A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B68E6"/>
    <w:multiLevelType w:val="hybridMultilevel"/>
    <w:tmpl w:val="2E445276"/>
    <w:lvl w:ilvl="0" w:tplc="23DAA576">
      <w:numFmt w:val="bullet"/>
      <w:lvlText w:val=""/>
      <w:lvlJc w:val="left"/>
      <w:pPr>
        <w:ind w:left="720" w:hanging="360"/>
      </w:pPr>
      <w:rPr>
        <w:rFonts w:ascii="Symbol" w:eastAsiaTheme="minorHAnsi" w:hAnsi="Symbol" w:cs="Century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831562"/>
    <w:rsid w:val="00385304"/>
    <w:rsid w:val="00541B4A"/>
    <w:rsid w:val="00831562"/>
    <w:rsid w:val="008C4A7C"/>
    <w:rsid w:val="00AD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2024-08-03T15:12:00Z</dcterms:created>
  <dcterms:modified xsi:type="dcterms:W3CDTF">2024-08-03T15:49:00Z</dcterms:modified>
</cp:coreProperties>
</file>