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CD6A" w14:textId="03C1FC40" w:rsidR="00217F3F" w:rsidRDefault="006B179E" w:rsidP="006B179E">
      <w:pPr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r w:rsidRPr="006B179E">
        <w:rPr>
          <w:noProof/>
        </w:rPr>
        <w:drawing>
          <wp:inline distT="0" distB="0" distL="0" distR="0" wp14:anchorId="241C2C8C" wp14:editId="362DCA21">
            <wp:extent cx="876300" cy="9067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621" cy="92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</w:t>
      </w:r>
      <w:r w:rsidR="00066395" w:rsidRPr="00066395">
        <w:rPr>
          <w:b/>
          <w:bCs/>
          <w:i/>
          <w:iCs/>
          <w:color w:val="FF0000"/>
          <w:sz w:val="44"/>
          <w:szCs w:val="44"/>
          <w:u w:val="single"/>
        </w:rPr>
        <w:t>AYUDAS</w:t>
      </w:r>
      <w:r w:rsidRPr="00066395">
        <w:rPr>
          <w:b/>
          <w:bCs/>
          <w:i/>
          <w:iCs/>
          <w:color w:val="FF0000"/>
          <w:sz w:val="44"/>
          <w:szCs w:val="44"/>
          <w:u w:val="single"/>
        </w:rPr>
        <w:t xml:space="preserve"> SUMINISTROS </w:t>
      </w:r>
      <w:r w:rsidR="00066395" w:rsidRPr="00066395">
        <w:rPr>
          <w:b/>
          <w:bCs/>
          <w:i/>
          <w:iCs/>
          <w:color w:val="FF0000"/>
          <w:sz w:val="44"/>
          <w:szCs w:val="44"/>
          <w:u w:val="single"/>
        </w:rPr>
        <w:t>MÍNIMOS VITALES</w:t>
      </w:r>
      <w:r w:rsidRPr="00066395">
        <w:rPr>
          <w:b/>
          <w:bCs/>
          <w:i/>
          <w:iCs/>
          <w:color w:val="FF0000"/>
          <w:sz w:val="44"/>
          <w:szCs w:val="44"/>
          <w:u w:val="single"/>
        </w:rPr>
        <w:t>.</w:t>
      </w:r>
    </w:p>
    <w:p w14:paraId="5769DA1E" w14:textId="7A7AFE1B" w:rsidR="00021B89" w:rsidRPr="00C17ACA" w:rsidRDefault="00C17ACA" w:rsidP="00C17ACA">
      <w:pPr>
        <w:ind w:firstLine="708"/>
        <w:jc w:val="both"/>
        <w:rPr>
          <w:b/>
          <w:bCs/>
          <w:i/>
          <w:iCs/>
          <w:sz w:val="24"/>
          <w:szCs w:val="24"/>
          <w:u w:val="single"/>
        </w:rPr>
      </w:pPr>
      <w:r w:rsidRPr="001B2EBF">
        <w:rPr>
          <w:b/>
          <w:bCs/>
          <w:i/>
          <w:iCs/>
          <w:sz w:val="24"/>
          <w:szCs w:val="24"/>
        </w:rPr>
        <w:t>****Se informa que se encuentra abierto el plazo para la presentación de solicitudes  de Suministros Mínimos Vitales durante el año 2024</w:t>
      </w:r>
      <w:r>
        <w:rPr>
          <w:b/>
          <w:bCs/>
          <w:i/>
          <w:iCs/>
        </w:rPr>
        <w:t>.</w:t>
      </w:r>
    </w:p>
    <w:p w14:paraId="19C05482" w14:textId="18DFA92D" w:rsidR="006B179E" w:rsidRPr="00021B89" w:rsidRDefault="006B179E" w:rsidP="006B179E">
      <w:pPr>
        <w:jc w:val="both"/>
        <w:rPr>
          <w:b/>
          <w:bCs/>
          <w:i/>
          <w:iCs/>
          <w:u w:val="single"/>
        </w:rPr>
      </w:pPr>
      <w:r w:rsidRPr="00021B89">
        <w:rPr>
          <w:b/>
          <w:bCs/>
          <w:i/>
          <w:iCs/>
          <w:u w:val="single"/>
        </w:rPr>
        <w:t>GASTOS SUBVENCIONABLES:</w:t>
      </w:r>
    </w:p>
    <w:p w14:paraId="5535580B" w14:textId="6F5C19AF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SUMINISTROS ENERGIA ELECTRICA</w:t>
      </w:r>
    </w:p>
    <w:p w14:paraId="3B52499B" w14:textId="644C947F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SUMINISTROS AGUA POTABLE.</w:t>
      </w:r>
    </w:p>
    <w:p w14:paraId="68E9B51C" w14:textId="6A6910C8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ALTA Y RECONEXIÓN POR CORTE DE SUMINISTRO.</w:t>
      </w:r>
    </w:p>
    <w:p w14:paraId="5BB5C0C4" w14:textId="67D3DDA6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GAS BUTANO.</w:t>
      </w:r>
    </w:p>
    <w:p w14:paraId="45EB1F04" w14:textId="181FFB19" w:rsidR="006B179E" w:rsidRPr="001B2EBF" w:rsidRDefault="006B179E" w:rsidP="006B179E">
      <w:pPr>
        <w:jc w:val="both"/>
        <w:rPr>
          <w:b/>
          <w:bCs/>
          <w:sz w:val="24"/>
          <w:szCs w:val="24"/>
        </w:rPr>
      </w:pPr>
      <w:r w:rsidRPr="001B2EBF">
        <w:rPr>
          <w:b/>
          <w:bCs/>
          <w:i/>
          <w:iCs/>
          <w:sz w:val="24"/>
          <w:szCs w:val="24"/>
          <w:u w:val="single"/>
        </w:rPr>
        <w:t xml:space="preserve">REQUISITOS DE LAS </w:t>
      </w:r>
      <w:r w:rsidR="00066395" w:rsidRPr="001B2EBF">
        <w:rPr>
          <w:b/>
          <w:bCs/>
          <w:i/>
          <w:iCs/>
          <w:sz w:val="24"/>
          <w:szCs w:val="24"/>
          <w:u w:val="single"/>
        </w:rPr>
        <w:t>PERSONAS SOLICITANTES</w:t>
      </w:r>
      <w:r w:rsidR="00066395" w:rsidRPr="001B2EBF">
        <w:rPr>
          <w:b/>
          <w:bCs/>
          <w:sz w:val="24"/>
          <w:szCs w:val="24"/>
        </w:rPr>
        <w:t>.</w:t>
      </w:r>
    </w:p>
    <w:p w14:paraId="00329A86" w14:textId="36592815" w:rsidR="006B179E" w:rsidRPr="001B2EBF" w:rsidRDefault="006B179E" w:rsidP="00C17AC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B2EBF">
        <w:rPr>
          <w:b/>
          <w:bCs/>
          <w:sz w:val="24"/>
          <w:szCs w:val="24"/>
        </w:rPr>
        <w:t>Ser mayor de edad</w:t>
      </w:r>
      <w:r w:rsidRPr="001B2EBF">
        <w:rPr>
          <w:sz w:val="24"/>
          <w:szCs w:val="24"/>
        </w:rPr>
        <w:t xml:space="preserve"> </w:t>
      </w:r>
      <w:r w:rsidR="00066395" w:rsidRPr="001B2EBF">
        <w:rPr>
          <w:sz w:val="24"/>
          <w:szCs w:val="24"/>
        </w:rPr>
        <w:t>(o</w:t>
      </w:r>
      <w:r w:rsidRPr="001B2EBF">
        <w:rPr>
          <w:sz w:val="24"/>
          <w:szCs w:val="24"/>
        </w:rPr>
        <w:t xml:space="preserve"> menor de edad si es </w:t>
      </w:r>
      <w:r w:rsidR="00066395" w:rsidRPr="001B2EBF">
        <w:rPr>
          <w:sz w:val="24"/>
          <w:szCs w:val="24"/>
        </w:rPr>
        <w:t>huérfano</w:t>
      </w:r>
      <w:r w:rsidRPr="001B2EBF">
        <w:rPr>
          <w:sz w:val="24"/>
          <w:szCs w:val="24"/>
        </w:rPr>
        <w:t xml:space="preserve">/a </w:t>
      </w:r>
      <w:r w:rsidR="00FA7773" w:rsidRPr="001B2EBF">
        <w:rPr>
          <w:sz w:val="24"/>
          <w:szCs w:val="24"/>
        </w:rPr>
        <w:t>absoluto/a o emancipado/a con inscripción en registro civil). Requisito solo exigible a la persona solicitante.</w:t>
      </w:r>
    </w:p>
    <w:p w14:paraId="5333B8C2" w14:textId="77777777" w:rsidR="001B2EBF" w:rsidRPr="001B2EBF" w:rsidRDefault="001B2EBF" w:rsidP="001B2EBF">
      <w:pPr>
        <w:pStyle w:val="Prrafodelista"/>
        <w:jc w:val="both"/>
        <w:rPr>
          <w:sz w:val="24"/>
          <w:szCs w:val="24"/>
        </w:rPr>
      </w:pPr>
    </w:p>
    <w:p w14:paraId="4D8975F0" w14:textId="3C954718" w:rsidR="00FA7773" w:rsidRPr="001B2EBF" w:rsidRDefault="00FA7773" w:rsidP="00C17AC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B2EBF">
        <w:rPr>
          <w:sz w:val="24"/>
          <w:szCs w:val="24"/>
        </w:rPr>
        <w:t xml:space="preserve">Estar </w:t>
      </w:r>
      <w:r w:rsidRPr="001B2EBF">
        <w:rPr>
          <w:b/>
          <w:bCs/>
          <w:sz w:val="24"/>
          <w:szCs w:val="24"/>
        </w:rPr>
        <w:t>empadronado/a</w:t>
      </w:r>
      <w:r w:rsidRPr="001B2EBF">
        <w:rPr>
          <w:sz w:val="24"/>
          <w:szCs w:val="24"/>
        </w:rPr>
        <w:t xml:space="preserve"> y residir legal y efectivamente en Extremadura, con una </w:t>
      </w:r>
      <w:r w:rsidRPr="001B2EBF">
        <w:rPr>
          <w:b/>
          <w:bCs/>
          <w:sz w:val="24"/>
          <w:szCs w:val="24"/>
        </w:rPr>
        <w:t xml:space="preserve">antigüedad de seis meses </w:t>
      </w:r>
      <w:r w:rsidRPr="001B2EBF">
        <w:rPr>
          <w:sz w:val="24"/>
          <w:szCs w:val="24"/>
        </w:rPr>
        <w:t xml:space="preserve">inmediatamente anteriores a la presentación </w:t>
      </w:r>
      <w:r w:rsidR="00066395" w:rsidRPr="001B2EBF">
        <w:rPr>
          <w:sz w:val="24"/>
          <w:szCs w:val="24"/>
        </w:rPr>
        <w:t>de la</w:t>
      </w:r>
      <w:r w:rsidRPr="001B2EBF">
        <w:rPr>
          <w:sz w:val="24"/>
          <w:szCs w:val="24"/>
        </w:rPr>
        <w:t xml:space="preserve"> solicitud (excepciones </w:t>
      </w:r>
      <w:r w:rsidR="00066395" w:rsidRPr="001B2EBF">
        <w:rPr>
          <w:sz w:val="24"/>
          <w:szCs w:val="24"/>
        </w:rPr>
        <w:t>para extremeños</w:t>
      </w:r>
      <w:r w:rsidRPr="001B2EBF">
        <w:rPr>
          <w:sz w:val="24"/>
          <w:szCs w:val="24"/>
        </w:rPr>
        <w:t>/as retornados</w:t>
      </w:r>
      <w:r w:rsidR="00066395" w:rsidRPr="001B2EBF">
        <w:rPr>
          <w:sz w:val="24"/>
          <w:szCs w:val="24"/>
        </w:rPr>
        <w:t>/as</w:t>
      </w:r>
      <w:r w:rsidRPr="001B2EBF">
        <w:rPr>
          <w:sz w:val="24"/>
          <w:szCs w:val="24"/>
        </w:rPr>
        <w:t>, extranjeros/as</w:t>
      </w:r>
      <w:r w:rsidR="00C17ACA" w:rsidRPr="001B2EBF">
        <w:rPr>
          <w:sz w:val="24"/>
          <w:szCs w:val="24"/>
        </w:rPr>
        <w:t xml:space="preserve"> refugiados o exiliados,</w:t>
      </w:r>
      <w:r w:rsidRPr="001B2EBF">
        <w:rPr>
          <w:sz w:val="24"/>
          <w:szCs w:val="24"/>
        </w:rPr>
        <w:t xml:space="preserve"> </w:t>
      </w:r>
      <w:r w:rsidR="00C17ACA" w:rsidRPr="001B2EBF">
        <w:rPr>
          <w:sz w:val="24"/>
          <w:szCs w:val="24"/>
        </w:rPr>
        <w:t>etc.</w:t>
      </w:r>
      <w:r w:rsidRPr="001B2EBF">
        <w:rPr>
          <w:sz w:val="24"/>
          <w:szCs w:val="24"/>
        </w:rPr>
        <w:t>).</w:t>
      </w:r>
    </w:p>
    <w:p w14:paraId="2051900C" w14:textId="77777777" w:rsidR="001B2EBF" w:rsidRPr="001B2EBF" w:rsidRDefault="001B2EBF" w:rsidP="001B2EBF">
      <w:pPr>
        <w:pStyle w:val="Prrafodelista"/>
        <w:rPr>
          <w:sz w:val="24"/>
          <w:szCs w:val="24"/>
        </w:rPr>
      </w:pPr>
    </w:p>
    <w:p w14:paraId="240D50BA" w14:textId="77777777" w:rsidR="001B2EBF" w:rsidRPr="001B2EBF" w:rsidRDefault="001B2EBF" w:rsidP="001B2EBF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B2EBF">
        <w:rPr>
          <w:b/>
          <w:bCs/>
          <w:sz w:val="24"/>
          <w:szCs w:val="24"/>
        </w:rPr>
        <w:t>Carecer de rentas o ingresos</w:t>
      </w:r>
      <w:r w:rsidRPr="001B2EBF">
        <w:rPr>
          <w:sz w:val="24"/>
          <w:szCs w:val="24"/>
        </w:rPr>
        <w:t xml:space="preserve">. Contabilizando todos los ingresos obtenidos por la unidad familiar en </w:t>
      </w:r>
      <w:r w:rsidRPr="001B2EBF">
        <w:rPr>
          <w:sz w:val="24"/>
          <w:szCs w:val="24"/>
          <w:u w:val="single"/>
        </w:rPr>
        <w:t>los tres meses anteriores</w:t>
      </w:r>
      <w:r w:rsidRPr="001B2EBF">
        <w:rPr>
          <w:sz w:val="24"/>
          <w:szCs w:val="24"/>
        </w:rPr>
        <w:t xml:space="preserve"> a la presentación de la solicitud, según lo establecido en la </w:t>
      </w:r>
      <w:r w:rsidRPr="001B2EBF">
        <w:rPr>
          <w:b/>
          <w:bCs/>
          <w:sz w:val="24"/>
          <w:szCs w:val="24"/>
        </w:rPr>
        <w:t>Resolución de 15 de febrero de 2024 (D.O.E. nº 33 de 16 de febrero de 2024)</w:t>
      </w:r>
    </w:p>
    <w:p w14:paraId="7F028FBF" w14:textId="77777777" w:rsidR="001B2EBF" w:rsidRPr="00021B89" w:rsidRDefault="001B2EBF" w:rsidP="001B2EBF">
      <w:pPr>
        <w:pStyle w:val="Prrafodelista"/>
        <w:jc w:val="both"/>
      </w:pPr>
    </w:p>
    <w:p w14:paraId="26D43E31" w14:textId="1CBD9E4C" w:rsidR="00FA7773" w:rsidRPr="00066395" w:rsidRDefault="00FA7773" w:rsidP="00FA7773">
      <w:pPr>
        <w:pStyle w:val="Prrafodelista"/>
        <w:jc w:val="both"/>
      </w:pPr>
    </w:p>
    <w:p w14:paraId="0CA61A6F" w14:textId="72A528D5" w:rsidR="00066395" w:rsidRDefault="00066395" w:rsidP="00FA7773">
      <w:pPr>
        <w:pStyle w:val="Prrafodelista"/>
        <w:jc w:val="both"/>
        <w:rPr>
          <w:sz w:val="24"/>
          <w:szCs w:val="24"/>
        </w:rPr>
      </w:pPr>
      <w:r w:rsidRPr="00066395">
        <w:rPr>
          <w:i/>
          <w:iCs/>
          <w:sz w:val="24"/>
          <w:szCs w:val="24"/>
        </w:rPr>
        <w:t xml:space="preserve"> </w:t>
      </w:r>
    </w:p>
    <w:p w14:paraId="760F32BA" w14:textId="6B88BB1E" w:rsidR="00021B89" w:rsidRDefault="00066395" w:rsidP="00066395">
      <w:pPr>
        <w:pStyle w:val="Prrafodelista"/>
        <w:jc w:val="center"/>
      </w:pPr>
      <w:r w:rsidRPr="00066395">
        <w:rPr>
          <w:b/>
          <w:bCs/>
          <w:i/>
          <w:iCs/>
          <w:sz w:val="24"/>
          <w:szCs w:val="24"/>
        </w:rPr>
        <w:t>PARA</w:t>
      </w:r>
      <w:r>
        <w:rPr>
          <w:b/>
          <w:bCs/>
          <w:i/>
          <w:iCs/>
          <w:sz w:val="24"/>
          <w:szCs w:val="24"/>
        </w:rPr>
        <w:t xml:space="preserve"> </w:t>
      </w:r>
      <w:r w:rsidR="00021B89">
        <w:rPr>
          <w:b/>
          <w:bCs/>
          <w:i/>
          <w:iCs/>
          <w:sz w:val="24"/>
          <w:szCs w:val="24"/>
        </w:rPr>
        <w:t xml:space="preserve">MÁS </w:t>
      </w:r>
      <w:r w:rsidR="00021B89" w:rsidRPr="00066395">
        <w:rPr>
          <w:b/>
          <w:bCs/>
          <w:i/>
          <w:iCs/>
          <w:sz w:val="24"/>
          <w:szCs w:val="24"/>
        </w:rPr>
        <w:t xml:space="preserve">INFORMACIÓN </w:t>
      </w:r>
      <w:r w:rsidR="00021B89">
        <w:rPr>
          <w:b/>
          <w:bCs/>
          <w:i/>
          <w:iCs/>
          <w:sz w:val="24"/>
          <w:szCs w:val="24"/>
        </w:rPr>
        <w:t>Y</w:t>
      </w:r>
      <w:r>
        <w:rPr>
          <w:b/>
          <w:bCs/>
          <w:i/>
          <w:iCs/>
          <w:sz w:val="24"/>
          <w:szCs w:val="24"/>
        </w:rPr>
        <w:t xml:space="preserve"> TRAMITACIÓN </w:t>
      </w:r>
      <w:r w:rsidRPr="00066395">
        <w:rPr>
          <w:b/>
          <w:bCs/>
          <w:i/>
          <w:iCs/>
          <w:sz w:val="24"/>
          <w:szCs w:val="24"/>
        </w:rPr>
        <w:t>EN EL SERVICIO SOCIAL DE ATENCIÓN SOCIAL BÁSICA</w:t>
      </w:r>
      <w:r w:rsidR="00C17ACA">
        <w:rPr>
          <w:b/>
          <w:bCs/>
          <w:i/>
          <w:iCs/>
          <w:sz w:val="24"/>
          <w:szCs w:val="24"/>
        </w:rPr>
        <w:t xml:space="preserve"> </w:t>
      </w:r>
      <w:r w:rsidRPr="00066395">
        <w:rPr>
          <w:b/>
          <w:bCs/>
          <w:i/>
          <w:iCs/>
          <w:sz w:val="24"/>
          <w:szCs w:val="24"/>
        </w:rPr>
        <w:t xml:space="preserve"> (TRABAJADORA SOCIAL).</w:t>
      </w:r>
      <w:r w:rsidR="004867EE" w:rsidRPr="004867EE">
        <w:t xml:space="preserve"> </w:t>
      </w:r>
    </w:p>
    <w:p w14:paraId="1B701755" w14:textId="77777777" w:rsidR="00021B89" w:rsidRDefault="00021B89" w:rsidP="00066395">
      <w:pPr>
        <w:pStyle w:val="Prrafodelista"/>
        <w:jc w:val="center"/>
      </w:pPr>
    </w:p>
    <w:sectPr w:rsidR="00021B89" w:rsidSect="00472EA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762"/>
    <w:multiLevelType w:val="hybridMultilevel"/>
    <w:tmpl w:val="DE7A8F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7070"/>
    <w:multiLevelType w:val="hybridMultilevel"/>
    <w:tmpl w:val="769238C4"/>
    <w:lvl w:ilvl="0" w:tplc="B7B40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B6533"/>
    <w:multiLevelType w:val="hybridMultilevel"/>
    <w:tmpl w:val="811478D2"/>
    <w:lvl w:ilvl="0" w:tplc="535C8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553256">
    <w:abstractNumId w:val="1"/>
  </w:num>
  <w:num w:numId="2" w16cid:durableId="1844009424">
    <w:abstractNumId w:val="0"/>
  </w:num>
  <w:num w:numId="3" w16cid:durableId="1889031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9E"/>
    <w:rsid w:val="00021B89"/>
    <w:rsid w:val="00066395"/>
    <w:rsid w:val="0009499C"/>
    <w:rsid w:val="001B2EBF"/>
    <w:rsid w:val="00217F3F"/>
    <w:rsid w:val="00472EA2"/>
    <w:rsid w:val="004867EE"/>
    <w:rsid w:val="006B179E"/>
    <w:rsid w:val="007D1F57"/>
    <w:rsid w:val="00BE67F6"/>
    <w:rsid w:val="00C17ACA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45A8"/>
  <w15:chartTrackingRefBased/>
  <w15:docId w15:val="{11858AF1-8B3B-4E9F-A6C7-F8125047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7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piedad cabezas garcia</cp:lastModifiedBy>
  <cp:revision>4</cp:revision>
  <dcterms:created xsi:type="dcterms:W3CDTF">2024-03-21T09:25:00Z</dcterms:created>
  <dcterms:modified xsi:type="dcterms:W3CDTF">2024-03-21T09:28:00Z</dcterms:modified>
</cp:coreProperties>
</file>